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97B" w14:textId="77777777" w:rsidR="00232AE8" w:rsidRPr="00D90B98" w:rsidRDefault="00232AE8" w:rsidP="00232AE8">
      <w:pPr>
        <w:spacing w:after="0" w:line="100" w:lineRule="atLeast"/>
        <w:rPr>
          <w:rFonts w:asciiTheme="minorHAnsi" w:eastAsia="Times New Roman" w:hAnsiTheme="minorHAnsi" w:cstheme="minorHAnsi"/>
          <w:b/>
          <w:bCs/>
          <w:color w:val="2D4152"/>
          <w:kern w:val="2"/>
        </w:rPr>
      </w:pPr>
      <w:r w:rsidRPr="00D90B98">
        <w:rPr>
          <w:rFonts w:asciiTheme="minorHAnsi" w:eastAsia="Times New Roman" w:hAnsiTheme="minorHAnsi" w:cstheme="minorHAnsi"/>
          <w:b/>
          <w:bCs/>
          <w:color w:val="2D4152"/>
          <w:kern w:val="2"/>
        </w:rPr>
        <w:t>Česká televize</w:t>
      </w:r>
    </w:p>
    <w:p w14:paraId="2ECAEE61" w14:textId="14480B91" w:rsidR="00B171ED" w:rsidRPr="00D90B98" w:rsidRDefault="00232AE8" w:rsidP="00232AE8">
      <w:pPr>
        <w:spacing w:after="0" w:line="100" w:lineRule="atLeast"/>
        <w:rPr>
          <w:rFonts w:asciiTheme="minorHAnsi" w:hAnsiTheme="minorHAnsi" w:cstheme="minorHAnsi"/>
          <w:color w:val="000000"/>
        </w:rPr>
      </w:pPr>
      <w:r w:rsidRPr="00D90B98">
        <w:rPr>
          <w:rFonts w:asciiTheme="minorHAnsi" w:eastAsia="Times New Roman" w:hAnsiTheme="minorHAnsi" w:cstheme="minorHAnsi"/>
          <w:color w:val="2D4152"/>
          <w:kern w:val="2"/>
        </w:rPr>
        <w:t>Kavčí hory, 140 70 Praha 4</w:t>
      </w:r>
    </w:p>
    <w:p w14:paraId="24CEC6DB" w14:textId="5FBA5DD9" w:rsidR="00232AE8" w:rsidRPr="00D90B98" w:rsidRDefault="00232AE8" w:rsidP="0043132B">
      <w:pPr>
        <w:spacing w:after="0" w:line="100" w:lineRule="atLeast"/>
        <w:rPr>
          <w:rFonts w:asciiTheme="minorHAnsi" w:hAnsiTheme="minorHAnsi" w:cstheme="minorHAnsi"/>
          <w:i/>
          <w:iCs/>
          <w:color w:val="000000"/>
        </w:rPr>
      </w:pPr>
      <w:r w:rsidRPr="00D90B98">
        <w:rPr>
          <w:rFonts w:asciiTheme="minorHAnsi" w:hAnsiTheme="minorHAnsi" w:cstheme="minorHAnsi"/>
          <w:i/>
          <w:iCs/>
          <w:color w:val="000000"/>
        </w:rPr>
        <w:t xml:space="preserve">(datovou schránkou, na vědomí též e-mailem na </w:t>
      </w:r>
      <w:hyperlink r:id="rId7" w:history="1">
        <w:r w:rsidRPr="00D90B98">
          <w:rPr>
            <w:rStyle w:val="Hypertextovodkaz"/>
            <w:rFonts w:asciiTheme="minorHAnsi" w:hAnsiTheme="minorHAnsi" w:cstheme="minorHAnsi"/>
            <w:i/>
            <w:iCs/>
          </w:rPr>
          <w:t>radact@ceskatelevize.cz</w:t>
        </w:r>
      </w:hyperlink>
      <w:r w:rsidRPr="00D90B98">
        <w:rPr>
          <w:rFonts w:asciiTheme="minorHAnsi" w:hAnsiTheme="minorHAnsi" w:cstheme="minorHAnsi"/>
          <w:i/>
          <w:iCs/>
          <w:color w:val="000000"/>
        </w:rPr>
        <w:t xml:space="preserve">) </w:t>
      </w:r>
    </w:p>
    <w:p w14:paraId="5AEAB3A3" w14:textId="77777777" w:rsidR="00232AE8" w:rsidRPr="00D90B98" w:rsidRDefault="00232AE8" w:rsidP="0043132B">
      <w:pPr>
        <w:spacing w:after="0" w:line="100" w:lineRule="atLeast"/>
        <w:jc w:val="right"/>
        <w:rPr>
          <w:rFonts w:asciiTheme="minorHAnsi" w:hAnsiTheme="minorHAnsi" w:cstheme="minorHAnsi"/>
          <w:color w:val="000000"/>
        </w:rPr>
      </w:pPr>
    </w:p>
    <w:p w14:paraId="3A27CAEB" w14:textId="498F444B" w:rsidR="00B171ED" w:rsidRPr="00D90B98" w:rsidRDefault="00B171ED" w:rsidP="0043132B">
      <w:pPr>
        <w:spacing w:after="0" w:line="100" w:lineRule="atLeast"/>
        <w:jc w:val="right"/>
        <w:rPr>
          <w:rFonts w:asciiTheme="minorHAnsi" w:hAnsiTheme="minorHAnsi" w:cstheme="minorHAnsi"/>
          <w:color w:val="000000"/>
        </w:rPr>
      </w:pPr>
      <w:r w:rsidRPr="00D90B98">
        <w:rPr>
          <w:rFonts w:asciiTheme="minorHAnsi" w:hAnsiTheme="minorHAnsi" w:cstheme="minorHAnsi"/>
          <w:color w:val="000000"/>
        </w:rPr>
        <w:t xml:space="preserve">V Praze dne </w:t>
      </w:r>
      <w:r w:rsidR="00232AE8" w:rsidRPr="00D90B98">
        <w:rPr>
          <w:rFonts w:asciiTheme="minorHAnsi" w:hAnsiTheme="minorHAnsi" w:cstheme="minorHAnsi"/>
          <w:color w:val="000000"/>
        </w:rPr>
        <w:t>1</w:t>
      </w:r>
      <w:r w:rsidR="009F0B4B">
        <w:rPr>
          <w:rFonts w:asciiTheme="minorHAnsi" w:hAnsiTheme="minorHAnsi" w:cstheme="minorHAnsi"/>
          <w:color w:val="000000"/>
        </w:rPr>
        <w:t>8</w:t>
      </w:r>
      <w:r w:rsidRPr="00D90B98">
        <w:rPr>
          <w:rFonts w:asciiTheme="minorHAnsi" w:hAnsiTheme="minorHAnsi" w:cstheme="minorHAnsi"/>
          <w:color w:val="000000"/>
        </w:rPr>
        <w:t xml:space="preserve">. </w:t>
      </w:r>
      <w:r w:rsidR="00232AE8" w:rsidRPr="00D90B98">
        <w:rPr>
          <w:rFonts w:asciiTheme="minorHAnsi" w:hAnsiTheme="minorHAnsi" w:cstheme="minorHAnsi"/>
          <w:color w:val="000000"/>
        </w:rPr>
        <w:t>11</w:t>
      </w:r>
      <w:r w:rsidRPr="00D90B98">
        <w:rPr>
          <w:rFonts w:asciiTheme="minorHAnsi" w:hAnsiTheme="minorHAnsi" w:cstheme="minorHAnsi"/>
          <w:color w:val="000000"/>
        </w:rPr>
        <w:t>. 2022</w:t>
      </w:r>
    </w:p>
    <w:p w14:paraId="23A05E62" w14:textId="77777777" w:rsidR="00B171ED" w:rsidRPr="00D90B98" w:rsidRDefault="00B171ED" w:rsidP="00B171ED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6B0E2AC" w14:textId="6C89EBD6" w:rsidR="00B171ED" w:rsidRPr="00D90B98" w:rsidRDefault="00B171ED" w:rsidP="0043132B">
      <w:pPr>
        <w:spacing w:after="0" w:line="100" w:lineRule="atLeast"/>
        <w:rPr>
          <w:rFonts w:asciiTheme="minorHAnsi" w:hAnsiTheme="minorHAnsi" w:cstheme="minorHAnsi"/>
          <w:b/>
          <w:bCs/>
          <w:color w:val="000000"/>
        </w:rPr>
      </w:pPr>
      <w:r w:rsidRPr="00D90B98">
        <w:rPr>
          <w:rFonts w:asciiTheme="minorHAnsi" w:hAnsiTheme="minorHAnsi" w:cstheme="minorHAnsi"/>
          <w:b/>
          <w:bCs/>
          <w:color w:val="000000"/>
        </w:rPr>
        <w:t>Žádost o informace podle zákona č. 106/1999 Sb. o svobodném přístupu k</w:t>
      </w:r>
      <w:r w:rsidR="00D90B98" w:rsidRPr="00D90B98">
        <w:rPr>
          <w:rFonts w:asciiTheme="minorHAnsi" w:hAnsiTheme="minorHAnsi" w:cstheme="minorHAnsi"/>
          <w:b/>
          <w:bCs/>
          <w:color w:val="000000"/>
        </w:rPr>
        <w:t> </w:t>
      </w:r>
      <w:r w:rsidRPr="00D90B98">
        <w:rPr>
          <w:rFonts w:asciiTheme="minorHAnsi" w:hAnsiTheme="minorHAnsi" w:cstheme="minorHAnsi"/>
          <w:b/>
          <w:bCs/>
          <w:color w:val="000000"/>
        </w:rPr>
        <w:t>informacím</w:t>
      </w:r>
      <w:r w:rsidR="00D90B98" w:rsidRPr="00D90B98">
        <w:rPr>
          <w:rFonts w:asciiTheme="minorHAnsi" w:hAnsiTheme="minorHAnsi" w:cstheme="minorHAnsi"/>
          <w:b/>
          <w:bCs/>
          <w:color w:val="000000"/>
        </w:rPr>
        <w:t xml:space="preserve"> a stížnost na nečinnost generálního ředitele </w:t>
      </w:r>
    </w:p>
    <w:p w14:paraId="23C33734" w14:textId="77777777" w:rsidR="00B171ED" w:rsidRPr="00D90B98" w:rsidRDefault="00B171ED" w:rsidP="00B171ED">
      <w:pPr>
        <w:spacing w:after="0" w:line="100" w:lineRule="atLeast"/>
        <w:rPr>
          <w:rFonts w:asciiTheme="minorHAnsi" w:hAnsiTheme="minorHAnsi" w:cstheme="minorHAnsi"/>
          <w:b/>
          <w:bCs/>
          <w:color w:val="000000"/>
        </w:rPr>
      </w:pPr>
    </w:p>
    <w:p w14:paraId="13299E02" w14:textId="5E3874E1" w:rsidR="00B171ED" w:rsidRPr="00D90B98" w:rsidRDefault="00B171ED" w:rsidP="00B171ED">
      <w:pPr>
        <w:spacing w:after="0" w:line="100" w:lineRule="atLeast"/>
        <w:rPr>
          <w:rFonts w:asciiTheme="minorHAnsi" w:hAnsiTheme="minorHAnsi" w:cstheme="minorHAnsi"/>
          <w:b/>
          <w:bCs/>
          <w:color w:val="000000"/>
        </w:rPr>
      </w:pPr>
      <w:r w:rsidRPr="00D90B98">
        <w:rPr>
          <w:rFonts w:asciiTheme="minorHAnsi" w:hAnsiTheme="minorHAnsi" w:cstheme="minorHAnsi"/>
          <w:b/>
          <w:bCs/>
          <w:color w:val="000000"/>
        </w:rPr>
        <w:t xml:space="preserve">Žadatel: </w:t>
      </w:r>
      <w:r w:rsidRPr="00D90B98">
        <w:rPr>
          <w:rFonts w:asciiTheme="minorHAnsi" w:hAnsiTheme="minorHAnsi" w:cstheme="minorHAnsi"/>
          <w:b/>
          <w:bCs/>
          <w:color w:val="000000"/>
        </w:rPr>
        <w:tab/>
        <w:t>Institut práva a občanských svobod, z.s.</w:t>
      </w:r>
    </w:p>
    <w:p w14:paraId="3E9F7D95" w14:textId="77777777" w:rsidR="00B171ED" w:rsidRPr="00D90B98" w:rsidRDefault="00B171ED" w:rsidP="00B171ED">
      <w:pPr>
        <w:spacing w:after="0" w:line="100" w:lineRule="atLeast"/>
        <w:rPr>
          <w:rFonts w:asciiTheme="minorHAnsi" w:hAnsiTheme="minorHAnsi" w:cstheme="minorHAnsi"/>
          <w:b/>
          <w:bCs/>
          <w:color w:val="000000"/>
        </w:rPr>
      </w:pPr>
      <w:r w:rsidRPr="00D90B98">
        <w:rPr>
          <w:rFonts w:asciiTheme="minorHAnsi" w:hAnsiTheme="minorHAnsi" w:cstheme="minorHAnsi"/>
          <w:b/>
          <w:bCs/>
          <w:color w:val="000000"/>
        </w:rPr>
        <w:tab/>
      </w:r>
      <w:r w:rsidRPr="00D90B98">
        <w:rPr>
          <w:rFonts w:asciiTheme="minorHAnsi" w:hAnsiTheme="minorHAnsi" w:cstheme="minorHAnsi"/>
          <w:b/>
          <w:bCs/>
          <w:color w:val="000000"/>
        </w:rPr>
        <w:tab/>
        <w:t>Se sídlem: Dlouhá 618/14, Staré Město, 110 00 Praha 1</w:t>
      </w:r>
    </w:p>
    <w:p w14:paraId="07A18237" w14:textId="77777777" w:rsidR="00B171ED" w:rsidRPr="00D90B98" w:rsidRDefault="00B171ED" w:rsidP="00B171ED">
      <w:pPr>
        <w:spacing w:after="0" w:line="100" w:lineRule="atLeast"/>
        <w:rPr>
          <w:rFonts w:asciiTheme="minorHAnsi" w:hAnsiTheme="minorHAnsi" w:cstheme="minorHAnsi"/>
          <w:b/>
          <w:bCs/>
          <w:color w:val="000000"/>
        </w:rPr>
      </w:pPr>
      <w:r w:rsidRPr="00D90B98">
        <w:rPr>
          <w:rFonts w:asciiTheme="minorHAnsi" w:hAnsiTheme="minorHAnsi" w:cstheme="minorHAnsi"/>
          <w:b/>
          <w:bCs/>
          <w:color w:val="000000"/>
        </w:rPr>
        <w:tab/>
      </w:r>
      <w:r w:rsidRPr="00D90B98">
        <w:rPr>
          <w:rFonts w:asciiTheme="minorHAnsi" w:hAnsiTheme="minorHAnsi" w:cstheme="minorHAnsi"/>
          <w:b/>
          <w:bCs/>
          <w:color w:val="000000"/>
        </w:rPr>
        <w:tab/>
        <w:t>IČO: 10986511</w:t>
      </w:r>
    </w:p>
    <w:p w14:paraId="5A0D3D96" w14:textId="3903324B" w:rsidR="00B171ED" w:rsidRPr="00D90B98" w:rsidRDefault="0043132B" w:rsidP="00B171ED">
      <w:pPr>
        <w:spacing w:after="0" w:line="100" w:lineRule="atLeast"/>
        <w:ind w:left="708" w:firstLine="708"/>
        <w:rPr>
          <w:rFonts w:asciiTheme="minorHAnsi" w:hAnsiTheme="minorHAnsi" w:cstheme="minorHAnsi"/>
          <w:b/>
          <w:bCs/>
          <w:color w:val="000000"/>
        </w:rPr>
      </w:pPr>
      <w:r w:rsidRPr="00D90B98">
        <w:rPr>
          <w:rFonts w:asciiTheme="minorHAnsi" w:hAnsiTheme="minorHAnsi" w:cstheme="minorHAnsi"/>
          <w:b/>
          <w:bCs/>
          <w:color w:val="000000"/>
        </w:rPr>
        <w:t>E-</w:t>
      </w:r>
      <w:r w:rsidR="00B171ED" w:rsidRPr="00D90B98">
        <w:rPr>
          <w:rFonts w:asciiTheme="minorHAnsi" w:hAnsiTheme="minorHAnsi" w:cstheme="minorHAnsi"/>
          <w:b/>
          <w:bCs/>
          <w:color w:val="000000"/>
        </w:rPr>
        <w:t xml:space="preserve">mail: </w:t>
      </w:r>
      <w:hyperlink r:id="rId8" w:history="1">
        <w:r w:rsidR="00B171ED" w:rsidRPr="00D90B98">
          <w:rPr>
            <w:rStyle w:val="Hypertextovodkaz"/>
            <w:rFonts w:asciiTheme="minorHAnsi" w:hAnsiTheme="minorHAnsi" w:cstheme="minorHAnsi"/>
          </w:rPr>
          <w:t>info@prolibertate.cz</w:t>
        </w:r>
      </w:hyperlink>
    </w:p>
    <w:p w14:paraId="490099E1" w14:textId="77777777" w:rsidR="00B171ED" w:rsidRPr="00D90B98" w:rsidRDefault="00B171ED" w:rsidP="00526C0F">
      <w:pPr>
        <w:jc w:val="both"/>
        <w:rPr>
          <w:rFonts w:asciiTheme="minorHAnsi" w:hAnsiTheme="minorHAnsi" w:cstheme="minorHAnsi"/>
        </w:rPr>
      </w:pPr>
    </w:p>
    <w:p w14:paraId="371C2647" w14:textId="7D4D2E8E" w:rsidR="00B171ED" w:rsidRPr="00D90B98" w:rsidRDefault="00B171ED" w:rsidP="00526C0F">
      <w:pPr>
        <w:jc w:val="both"/>
        <w:rPr>
          <w:rFonts w:asciiTheme="minorHAnsi" w:hAnsiTheme="minorHAnsi" w:cstheme="minorHAnsi"/>
        </w:rPr>
      </w:pPr>
      <w:r w:rsidRPr="00D90B98">
        <w:rPr>
          <w:rFonts w:asciiTheme="minorHAnsi" w:hAnsiTheme="minorHAnsi" w:cstheme="minorHAnsi"/>
        </w:rPr>
        <w:t xml:space="preserve">Vážení, </w:t>
      </w:r>
    </w:p>
    <w:p w14:paraId="10D284DA" w14:textId="19ACDAF4" w:rsidR="00E1783E" w:rsidRPr="00D90B98" w:rsidRDefault="00232AE8" w:rsidP="00526C0F">
      <w:pPr>
        <w:jc w:val="both"/>
        <w:rPr>
          <w:rFonts w:asciiTheme="minorHAnsi" w:hAnsiTheme="minorHAnsi" w:cstheme="minorHAnsi"/>
        </w:rPr>
      </w:pPr>
      <w:r w:rsidRPr="00D90B98">
        <w:rPr>
          <w:rFonts w:asciiTheme="minorHAnsi" w:hAnsiTheme="minorHAnsi" w:cstheme="minorHAnsi"/>
        </w:rPr>
        <w:t>dne 20. 7. 2022 se Rada České televize zabývala stížností na pořad Newsroom, vysílaný dne 5. 12. 2021, v souvislosti s nepodloženou dehonestací platform</w:t>
      </w:r>
      <w:r w:rsidR="00D90B98" w:rsidRPr="00D90B98">
        <w:rPr>
          <w:rFonts w:asciiTheme="minorHAnsi" w:hAnsiTheme="minorHAnsi" w:cstheme="minorHAnsi"/>
        </w:rPr>
        <w:t>y</w:t>
      </w:r>
      <w:r w:rsidRPr="00D90B98">
        <w:rPr>
          <w:rFonts w:asciiTheme="minorHAnsi" w:hAnsiTheme="minorHAnsi" w:cstheme="minorHAnsi"/>
        </w:rPr>
        <w:t xml:space="preserve"> Zdravé fórum, z. s., a osob s ní spojených. </w:t>
      </w:r>
    </w:p>
    <w:p w14:paraId="7E0F265E" w14:textId="2FE549DF" w:rsidR="00232AE8" w:rsidRPr="00D90B98" w:rsidRDefault="00232AE8" w:rsidP="00526C0F">
      <w:pPr>
        <w:jc w:val="both"/>
        <w:rPr>
          <w:rFonts w:asciiTheme="minorHAnsi" w:hAnsiTheme="minorHAnsi" w:cstheme="minorHAnsi"/>
        </w:rPr>
      </w:pPr>
      <w:r w:rsidRPr="00D90B98">
        <w:rPr>
          <w:rFonts w:asciiTheme="minorHAnsi" w:hAnsiTheme="minorHAnsi" w:cstheme="minorHAnsi"/>
        </w:rPr>
        <w:t xml:space="preserve">Přípisem ze dne 20. 7. 2022 pod č. j. CT144687/21 jste mě, coby právního zástupce Zdravého fóra, z.s., informovali o způsobu, jímž Rada České televize předmětnou stížnost projednala. </w:t>
      </w:r>
    </w:p>
    <w:p w14:paraId="0A4FB7B9" w14:textId="03FF5120" w:rsidR="00232AE8" w:rsidRPr="00D90B98" w:rsidRDefault="00232AE8" w:rsidP="00526C0F">
      <w:pPr>
        <w:jc w:val="both"/>
        <w:rPr>
          <w:rFonts w:asciiTheme="minorHAnsi" w:hAnsiTheme="minorHAnsi" w:cstheme="minorHAnsi"/>
        </w:rPr>
      </w:pPr>
      <w:r w:rsidRPr="00D90B98">
        <w:rPr>
          <w:rFonts w:asciiTheme="minorHAnsi" w:hAnsiTheme="minorHAnsi" w:cstheme="minorHAnsi"/>
        </w:rPr>
        <w:t xml:space="preserve">Ve smyslu zákona č. 106/1999 Sb. Vás tímto </w:t>
      </w:r>
      <w:r w:rsidR="00D90B98" w:rsidRPr="00D90B98">
        <w:rPr>
          <w:rFonts w:asciiTheme="minorHAnsi" w:hAnsiTheme="minorHAnsi" w:cstheme="minorHAnsi"/>
        </w:rPr>
        <w:t xml:space="preserve">jménem Institutu práva a občanských svobod, z.s., </w:t>
      </w:r>
      <w:r w:rsidRPr="00D90B98">
        <w:rPr>
          <w:rFonts w:asciiTheme="minorHAnsi" w:hAnsiTheme="minorHAnsi" w:cstheme="minorHAnsi"/>
        </w:rPr>
        <w:t xml:space="preserve">žádám o informaci, jak se se závěry Rady České televize, uvedenými ve shora uvedeném přípise ze dne 20. 7. 2022, vypořádal generální ředitel České televize a jaký je aktuální stav řešení stížnosti a závěrů Rady s touto stížností souvisejících. </w:t>
      </w:r>
    </w:p>
    <w:p w14:paraId="26E047C1" w14:textId="133A1F9C" w:rsidR="00232AE8" w:rsidRPr="00D90B98" w:rsidRDefault="00D90B98" w:rsidP="00526C0F">
      <w:pPr>
        <w:jc w:val="both"/>
        <w:rPr>
          <w:rFonts w:asciiTheme="minorHAnsi" w:hAnsiTheme="minorHAnsi" w:cstheme="minorHAnsi"/>
          <w:color w:val="000000"/>
        </w:rPr>
      </w:pPr>
      <w:r w:rsidRPr="00D90B98">
        <w:rPr>
          <w:rFonts w:asciiTheme="minorHAnsi" w:hAnsiTheme="minorHAnsi" w:cstheme="minorHAnsi"/>
          <w:color w:val="000000"/>
        </w:rPr>
        <w:t xml:space="preserve">Pro případ, že do dnešního dne nepodnikl generální ředitel České televize žádné účinné kroky k vyřešení předmětné situace, považujte tuto žádost rovněž za stížnost na nečinnost generálního ředitele České televize ve věci porušení kodexu ČT osobami, odpovědnými za realizaci předmětné reportáže. V tomto smyslu Vás žádám o prošetření toho, zda generální ředitel ČT neporušil své povinnosti, a současně i o informaci, jak bylo s touto stížností naloženo. </w:t>
      </w:r>
    </w:p>
    <w:p w14:paraId="7FF57094" w14:textId="2065580F" w:rsidR="00B171ED" w:rsidRPr="00D90B98" w:rsidRDefault="00D90B98" w:rsidP="00526C0F">
      <w:pPr>
        <w:jc w:val="both"/>
        <w:rPr>
          <w:rFonts w:asciiTheme="minorHAnsi" w:hAnsiTheme="minorHAnsi" w:cstheme="minorHAnsi"/>
        </w:rPr>
      </w:pPr>
      <w:r w:rsidRPr="00D90B98">
        <w:rPr>
          <w:rFonts w:asciiTheme="minorHAnsi" w:hAnsiTheme="minorHAnsi" w:cstheme="minorHAnsi"/>
        </w:rPr>
        <w:t>S pozdravem</w:t>
      </w:r>
      <w:r w:rsidR="00B171ED" w:rsidRPr="00D90B98">
        <w:rPr>
          <w:rFonts w:asciiTheme="minorHAnsi" w:hAnsiTheme="minorHAnsi" w:cstheme="minorHAnsi"/>
        </w:rPr>
        <w:t xml:space="preserve"> </w:t>
      </w:r>
    </w:p>
    <w:p w14:paraId="11DD8EB8" w14:textId="7AEED052" w:rsidR="00D90B98" w:rsidRPr="00D90B98" w:rsidRDefault="00D90B98" w:rsidP="00B171ED">
      <w:pPr>
        <w:rPr>
          <w:rFonts w:asciiTheme="minorHAnsi" w:hAnsiTheme="minorHAnsi" w:cstheme="minorHAnsi"/>
          <w:b/>
          <w:bCs/>
          <w:color w:val="000000"/>
        </w:rPr>
      </w:pPr>
      <w:r w:rsidRPr="00D90B98">
        <w:rPr>
          <w:rFonts w:asciiTheme="minorHAnsi" w:hAnsiTheme="minorHAnsi" w:cstheme="minorHAnsi"/>
          <w:b/>
          <w:bCs/>
          <w:color w:val="000000"/>
        </w:rPr>
        <w:t xml:space="preserve">Institut práva a občanských svobod, z. s. </w:t>
      </w:r>
    </w:p>
    <w:p w14:paraId="1CCF90A8" w14:textId="1007169E" w:rsidR="00F20DBE" w:rsidRPr="00D90B98" w:rsidRDefault="00B171ED" w:rsidP="00B171ED">
      <w:pPr>
        <w:rPr>
          <w:rFonts w:asciiTheme="minorHAnsi" w:hAnsiTheme="minorHAnsi" w:cstheme="minorHAnsi"/>
        </w:rPr>
      </w:pPr>
      <w:r w:rsidRPr="00D90B98">
        <w:rPr>
          <w:rFonts w:asciiTheme="minorHAnsi" w:hAnsiTheme="minorHAnsi" w:cstheme="minorHAnsi"/>
          <w:color w:val="000000"/>
        </w:rPr>
        <w:t>JUDr. Tomáš Nielsen</w:t>
      </w:r>
      <w:r w:rsidR="00D90B98" w:rsidRPr="00D90B98">
        <w:rPr>
          <w:rFonts w:asciiTheme="minorHAnsi" w:hAnsiTheme="minorHAnsi" w:cstheme="minorHAnsi"/>
          <w:color w:val="000000"/>
        </w:rPr>
        <w:t>, předseda</w:t>
      </w:r>
    </w:p>
    <w:p w14:paraId="1E2DD965" w14:textId="28E6E620" w:rsidR="00F20DBE" w:rsidRPr="00EF4FFB" w:rsidRDefault="00F20DBE" w:rsidP="00F20DBE">
      <w:pPr>
        <w:rPr>
          <w:rFonts w:asciiTheme="minorHAnsi" w:hAnsiTheme="minorHAnsi" w:cstheme="minorHAnsi"/>
          <w:sz w:val="24"/>
          <w:szCs w:val="24"/>
        </w:rPr>
      </w:pPr>
      <w:r w:rsidRPr="00EF4FFB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F20DBE" w:rsidRPr="00EF4F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CDE3" w14:textId="77777777" w:rsidR="00E55863" w:rsidRDefault="00E55863" w:rsidP="00766278">
      <w:pPr>
        <w:spacing w:after="0" w:line="240" w:lineRule="auto"/>
      </w:pPr>
      <w:r>
        <w:separator/>
      </w:r>
    </w:p>
  </w:endnote>
  <w:endnote w:type="continuationSeparator" w:id="0">
    <w:p w14:paraId="5A2E83DD" w14:textId="77777777" w:rsidR="00E55863" w:rsidRDefault="00E55863" w:rsidP="007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7AC" w14:textId="77777777" w:rsidR="00E3618C" w:rsidRPr="00E3618C" w:rsidRDefault="00E3618C" w:rsidP="006B24D3">
    <w:pPr>
      <w:spacing w:after="0"/>
      <w:rPr>
        <w:rFonts w:ascii="Roboto" w:hAnsi="Roboto"/>
        <w:color w:val="3D8AA7"/>
        <w:sz w:val="16"/>
        <w:szCs w:val="16"/>
      </w:rPr>
    </w:pPr>
  </w:p>
  <w:p w14:paraId="43594AE9" w14:textId="77777777" w:rsidR="00DD66AB" w:rsidRDefault="00DD66AB" w:rsidP="00DD66AB">
    <w:pPr>
      <w:spacing w:after="0"/>
      <w:rPr>
        <w:rFonts w:ascii="Roboto" w:hAnsi="Roboto"/>
        <w:color w:val="E22D61"/>
        <w:kern w:val="2"/>
        <w:sz w:val="16"/>
        <w:szCs w:val="16"/>
      </w:rPr>
    </w:pPr>
  </w:p>
  <w:p w14:paraId="539B95EC" w14:textId="092AFBE2" w:rsidR="00DD66AB" w:rsidRDefault="00DD66AB" w:rsidP="00E1783E">
    <w:pPr>
      <w:spacing w:after="0"/>
      <w:jc w:val="center"/>
      <w:rPr>
        <w:rFonts w:ascii="Roboto" w:hAnsi="Roboto"/>
        <w:color w:val="3D8AA7"/>
        <w:sz w:val="16"/>
        <w:szCs w:val="16"/>
      </w:rPr>
    </w:pPr>
    <w:r>
      <w:rPr>
        <w:rFonts w:ascii="Roboto" w:hAnsi="Roboto"/>
        <w:color w:val="E22D61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Roboto" w:hAnsi="Roboto"/>
          <w:color w:val="E22D61"/>
          <w:sz w:val="16"/>
          <w:szCs w:val="16"/>
        </w:rPr>
        <w:t>info@prolibertate.cz</w:t>
      </w:r>
    </w:hyperlink>
    <w:r>
      <w:rPr>
        <w:rFonts w:ascii="Roboto" w:hAnsi="Roboto"/>
        <w:color w:val="E22D61"/>
        <w:sz w:val="16"/>
        <w:szCs w:val="16"/>
      </w:rPr>
      <w:t xml:space="preserve"> </w:t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  <w:t>web: www.prolibertate.cz</w:t>
    </w:r>
  </w:p>
  <w:p w14:paraId="12D3714E" w14:textId="77777777" w:rsidR="00DD66AB" w:rsidRDefault="00DD66AB" w:rsidP="00DD66AB">
    <w:pPr>
      <w:spacing w:after="0"/>
      <w:rPr>
        <w:rFonts w:ascii="Roboto" w:hAnsi="Roboto"/>
        <w:color w:val="3D8AA7"/>
        <w:sz w:val="16"/>
        <w:szCs w:val="16"/>
      </w:rPr>
    </w:pPr>
  </w:p>
  <w:p w14:paraId="54AE6665" w14:textId="77777777" w:rsidR="00DD66AB" w:rsidRDefault="00DD66AB" w:rsidP="00DD66AB">
    <w:pPr>
      <w:spacing w:after="0"/>
      <w:rPr>
        <w:rStyle w:val="Hypertextovodkaz"/>
        <w:color w:val="E22D61"/>
      </w:rPr>
    </w:pPr>
    <w:r>
      <w:rPr>
        <w:rFonts w:ascii="Roboto" w:hAnsi="Roboto"/>
        <w:color w:val="3D8AA7"/>
        <w:sz w:val="16"/>
        <w:szCs w:val="16"/>
      </w:rPr>
      <w:t xml:space="preserve">Institut práva a občanských svobod, z.s. </w:t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</w:p>
  <w:p w14:paraId="419B1F36" w14:textId="7A690486" w:rsidR="00DD66AB" w:rsidRDefault="00E1783E" w:rsidP="00DD66AB">
    <w:pPr>
      <w:spacing w:after="0"/>
    </w:pPr>
    <w:r>
      <w:rPr>
        <w:rFonts w:ascii="Roboto" w:hAnsi="Roboto"/>
        <w:color w:val="3D8AA7"/>
        <w:sz w:val="16"/>
        <w:szCs w:val="16"/>
      </w:rPr>
      <w:t>Dlouhá 618/14</w:t>
    </w:r>
    <w:r w:rsidR="00DD66AB">
      <w:rPr>
        <w:rFonts w:ascii="Roboto" w:hAnsi="Roboto"/>
        <w:color w:val="3D8AA7"/>
        <w:sz w:val="16"/>
        <w:szCs w:val="16"/>
      </w:rPr>
      <w:t>, Staré Město, 110 00 Praha 1</w:t>
    </w:r>
    <w:r w:rsidR="00DD66AB">
      <w:rPr>
        <w:rFonts w:ascii="Roboto" w:hAnsi="Roboto"/>
        <w:color w:val="3D8AA7"/>
        <w:sz w:val="16"/>
        <w:szCs w:val="16"/>
      </w:rPr>
      <w:tab/>
    </w:r>
    <w:r w:rsidR="00DD66AB">
      <w:rPr>
        <w:rFonts w:ascii="Roboto" w:hAnsi="Roboto"/>
        <w:color w:val="3D8AA7"/>
        <w:sz w:val="16"/>
        <w:szCs w:val="16"/>
      </w:rPr>
      <w:tab/>
    </w:r>
    <w:r w:rsidR="00DD66AB">
      <w:rPr>
        <w:rFonts w:ascii="Roboto" w:hAnsi="Roboto"/>
        <w:color w:val="3D8AA7"/>
        <w:sz w:val="16"/>
        <w:szCs w:val="16"/>
      </w:rPr>
      <w:tab/>
    </w:r>
    <w:r w:rsidR="00DD66AB">
      <w:rPr>
        <w:rFonts w:ascii="Roboto" w:hAnsi="Roboto"/>
        <w:color w:val="3D8AA7"/>
        <w:sz w:val="16"/>
        <w:szCs w:val="16"/>
      </w:rPr>
      <w:tab/>
    </w:r>
    <w:r w:rsidR="00DD66AB">
      <w:rPr>
        <w:rFonts w:ascii="Roboto" w:hAnsi="Roboto"/>
        <w:color w:val="3D8AA7"/>
        <w:sz w:val="16"/>
        <w:szCs w:val="16"/>
      </w:rPr>
      <w:tab/>
    </w:r>
    <w:r w:rsidR="00DD66AB">
      <w:rPr>
        <w:rFonts w:ascii="Roboto" w:hAnsi="Roboto"/>
        <w:color w:val="3D8AA7"/>
        <w:sz w:val="16"/>
        <w:szCs w:val="16"/>
      </w:rPr>
      <w:tab/>
    </w:r>
  </w:p>
  <w:p w14:paraId="77093162" w14:textId="77777777" w:rsidR="00DD66AB" w:rsidRDefault="00DD66AB" w:rsidP="00DD66AB">
    <w:pPr>
      <w:spacing w:after="0"/>
      <w:rPr>
        <w:rFonts w:ascii="Roboto" w:hAnsi="Roboto"/>
        <w:sz w:val="20"/>
        <w:szCs w:val="20"/>
      </w:rPr>
    </w:pPr>
    <w:r>
      <w:rPr>
        <w:rFonts w:ascii="Roboto" w:hAnsi="Roboto"/>
        <w:color w:val="3D8AA7"/>
        <w:sz w:val="16"/>
        <w:szCs w:val="16"/>
      </w:rPr>
      <w:t>IČO: 10986511</w:t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</w:p>
  <w:p w14:paraId="36B8637B" w14:textId="77777777" w:rsidR="00DD66AB" w:rsidRDefault="00DD66AB" w:rsidP="00DD66AB">
    <w:pPr>
      <w:pStyle w:val="Zpat"/>
      <w:spacing w:after="0"/>
    </w:pPr>
    <w:r>
      <w:rPr>
        <w:rFonts w:ascii="Roboto" w:hAnsi="Roboto"/>
        <w:color w:val="3D8AA7"/>
        <w:sz w:val="16"/>
        <w:szCs w:val="16"/>
      </w:rPr>
      <w:t xml:space="preserve">Spisová značka: L 75092 vedená u Městského soudu v Praze </w:t>
    </w:r>
    <w:r>
      <w:tab/>
    </w:r>
  </w:p>
  <w:p w14:paraId="5ACD284B" w14:textId="77777777" w:rsidR="006B24D3" w:rsidRDefault="006B24D3" w:rsidP="00DD66A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99C7" w14:textId="77777777" w:rsidR="00E55863" w:rsidRDefault="00E55863" w:rsidP="00766278">
      <w:pPr>
        <w:spacing w:after="0" w:line="240" w:lineRule="auto"/>
      </w:pPr>
      <w:r>
        <w:separator/>
      </w:r>
    </w:p>
  </w:footnote>
  <w:footnote w:type="continuationSeparator" w:id="0">
    <w:p w14:paraId="0C5BF09D" w14:textId="77777777" w:rsidR="00E55863" w:rsidRDefault="00E55863" w:rsidP="0076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320" w14:textId="7954EE61" w:rsidR="00766278" w:rsidRDefault="00B415F5" w:rsidP="000539B1">
    <w:pPr>
      <w:jc w:val="center"/>
    </w:pPr>
    <w:r>
      <w:rPr>
        <w:noProof/>
      </w:rPr>
      <w:drawing>
        <wp:inline distT="0" distB="0" distL="0" distR="0" wp14:anchorId="7765573C" wp14:editId="3F74A7C4">
          <wp:extent cx="2499360" cy="15087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11B6" w14:textId="77777777" w:rsidR="00766278" w:rsidRDefault="00766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1BA4AE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 w16cid:durableId="211223789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F"/>
    <w:rsid w:val="000539B1"/>
    <w:rsid w:val="0007530A"/>
    <w:rsid w:val="000E43B6"/>
    <w:rsid w:val="001B27A7"/>
    <w:rsid w:val="001D7444"/>
    <w:rsid w:val="00232AE8"/>
    <w:rsid w:val="002734D5"/>
    <w:rsid w:val="00355DF0"/>
    <w:rsid w:val="00396CA8"/>
    <w:rsid w:val="0043132B"/>
    <w:rsid w:val="0047106F"/>
    <w:rsid w:val="00482A0A"/>
    <w:rsid w:val="00505C40"/>
    <w:rsid w:val="00526C0F"/>
    <w:rsid w:val="00676F4F"/>
    <w:rsid w:val="006B24D3"/>
    <w:rsid w:val="006C4A57"/>
    <w:rsid w:val="00766278"/>
    <w:rsid w:val="00830248"/>
    <w:rsid w:val="008B6237"/>
    <w:rsid w:val="008E05DE"/>
    <w:rsid w:val="008F2B89"/>
    <w:rsid w:val="009F0B4B"/>
    <w:rsid w:val="009F70EB"/>
    <w:rsid w:val="00B171ED"/>
    <w:rsid w:val="00B32526"/>
    <w:rsid w:val="00B415F5"/>
    <w:rsid w:val="00BB163F"/>
    <w:rsid w:val="00BE16A2"/>
    <w:rsid w:val="00BE702C"/>
    <w:rsid w:val="00C32DB2"/>
    <w:rsid w:val="00C43FED"/>
    <w:rsid w:val="00C75E29"/>
    <w:rsid w:val="00CE575C"/>
    <w:rsid w:val="00D90B98"/>
    <w:rsid w:val="00DD6321"/>
    <w:rsid w:val="00DD66AB"/>
    <w:rsid w:val="00E1783E"/>
    <w:rsid w:val="00E3618C"/>
    <w:rsid w:val="00E55863"/>
    <w:rsid w:val="00ED368D"/>
    <w:rsid w:val="00EF4FFB"/>
    <w:rsid w:val="00F20DBE"/>
    <w:rsid w:val="00F76499"/>
    <w:rsid w:val="00F77447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264DCE"/>
  <w15:chartTrackingRefBased/>
  <w15:docId w15:val="{DEC2B4A2-05D9-421E-A2F9-CEDB369F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7662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6278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662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6278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wrap">
    <w:name w:val="nowrap"/>
    <w:basedOn w:val="Standardnpsmoodstavce"/>
    <w:rsid w:val="008E05DE"/>
  </w:style>
  <w:style w:type="character" w:styleId="Hypertextovodkaz">
    <w:name w:val="Hyperlink"/>
    <w:uiPriority w:val="99"/>
    <w:unhideWhenUsed/>
    <w:rsid w:val="006B24D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3618C"/>
    <w:rPr>
      <w:color w:val="605E5C"/>
      <w:shd w:val="clear" w:color="auto" w:fill="E1DFDD"/>
    </w:rPr>
  </w:style>
  <w:style w:type="paragraph" w:customStyle="1" w:styleId="m7611720274737699623msolistparagraph">
    <w:name w:val="m_7611720274737699623msolistparagraph"/>
    <w:basedOn w:val="Normln"/>
    <w:rsid w:val="00B171ED"/>
    <w:pPr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Normlnweb1">
    <w:name w:val="Normální (web)1"/>
    <w:basedOn w:val="Normln"/>
    <w:rsid w:val="00B171ED"/>
    <w:pPr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libertat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ct@ceskateleviz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liberta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Kozí 916/5, Staré Město, 110 00 Praha 1</vt:lpstr>
    </vt:vector>
  </TitlesOfParts>
  <Company/>
  <LinksUpToDate>false</LinksUpToDate>
  <CharactersWithSpaces>1782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mailto:info@prolibertate.cz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Kozí 916/5, Staré Město, 110 00 Praha 1</dc:title>
  <dc:subject/>
  <dc:creator>e-mail: : info@prolibertate.cz</dc:creator>
  <cp:keywords/>
  <cp:lastModifiedBy>Tomas Nielsen</cp:lastModifiedBy>
  <cp:revision>5</cp:revision>
  <cp:lastPrinted>2021-08-07T07:52:00Z</cp:lastPrinted>
  <dcterms:created xsi:type="dcterms:W3CDTF">2022-11-16T21:15:00Z</dcterms:created>
  <dcterms:modified xsi:type="dcterms:W3CDTF">2022-11-18T09:17:00Z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