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CE8FB" w14:textId="39687139" w:rsidR="009B58DA" w:rsidRDefault="009B58DA">
      <w:r>
        <w:tab/>
      </w:r>
      <w:r>
        <w:tab/>
      </w:r>
      <w:r>
        <w:tab/>
      </w:r>
      <w:r>
        <w:tab/>
      </w:r>
      <w:r>
        <w:tab/>
      </w:r>
      <w:r>
        <w:tab/>
      </w:r>
      <w:r>
        <w:tab/>
      </w:r>
      <w:r w:rsidR="00162604">
        <w:t>(</w:t>
      </w:r>
      <w:r w:rsidR="00162604" w:rsidRPr="00162604">
        <w:rPr>
          <w:i/>
          <w:iCs/>
        </w:rPr>
        <w:t>Nejbližší nadřízený</w:t>
      </w:r>
      <w:r w:rsidR="00162604">
        <w:t>)</w:t>
      </w:r>
      <w:r>
        <w:t xml:space="preserve"> </w:t>
      </w:r>
    </w:p>
    <w:p w14:paraId="2C78422C" w14:textId="1C8F4EAE" w:rsidR="009B58DA" w:rsidRDefault="009B58DA"/>
    <w:p w14:paraId="40CA21A2" w14:textId="6B67EF00" w:rsidR="009B58DA" w:rsidRDefault="009B58DA" w:rsidP="009B58DA">
      <w:pPr>
        <w:spacing w:after="0" w:line="240" w:lineRule="auto"/>
      </w:pPr>
      <w:r>
        <w:tab/>
      </w:r>
      <w:r>
        <w:tab/>
      </w:r>
      <w:r>
        <w:tab/>
      </w:r>
      <w:r>
        <w:tab/>
      </w:r>
      <w:r>
        <w:tab/>
      </w:r>
      <w:r>
        <w:tab/>
      </w:r>
      <w:r>
        <w:tab/>
        <w:t xml:space="preserve">v kopii </w:t>
      </w:r>
    </w:p>
    <w:p w14:paraId="0C4293AF" w14:textId="3E02D400" w:rsidR="009B58DA" w:rsidRDefault="009B58DA" w:rsidP="009B58DA">
      <w:pPr>
        <w:spacing w:after="0" w:line="240" w:lineRule="auto"/>
      </w:pPr>
      <w:r>
        <w:tab/>
      </w:r>
      <w:r>
        <w:tab/>
      </w:r>
      <w:r>
        <w:tab/>
      </w:r>
      <w:r>
        <w:tab/>
      </w:r>
      <w:r>
        <w:tab/>
      </w:r>
      <w:r>
        <w:tab/>
      </w:r>
      <w:r>
        <w:tab/>
        <w:t xml:space="preserve">Ředitel sekce vojenského zdravotnictví  </w:t>
      </w:r>
    </w:p>
    <w:p w14:paraId="0D8BCA23" w14:textId="59D5207D" w:rsidR="009B58DA" w:rsidRDefault="009B58DA" w:rsidP="009B58DA">
      <w:pPr>
        <w:spacing w:after="0" w:line="240" w:lineRule="auto"/>
      </w:pPr>
      <w:r>
        <w:tab/>
      </w:r>
      <w:r>
        <w:tab/>
      </w:r>
      <w:r>
        <w:tab/>
      </w:r>
      <w:r>
        <w:tab/>
      </w:r>
      <w:r>
        <w:tab/>
      </w:r>
      <w:r>
        <w:tab/>
      </w:r>
      <w:r>
        <w:tab/>
        <w:t xml:space="preserve">brig. gen. MUDr. Zoltán Bubeník </w:t>
      </w:r>
    </w:p>
    <w:p w14:paraId="604C3566" w14:textId="664694E2" w:rsidR="009B58DA" w:rsidRDefault="009B58DA" w:rsidP="009B58DA">
      <w:pPr>
        <w:spacing w:after="0" w:line="240" w:lineRule="auto"/>
      </w:pPr>
      <w:r>
        <w:tab/>
      </w:r>
      <w:r>
        <w:tab/>
      </w:r>
      <w:r>
        <w:tab/>
      </w:r>
      <w:r>
        <w:tab/>
      </w:r>
      <w:r>
        <w:tab/>
      </w:r>
      <w:r>
        <w:tab/>
      </w:r>
      <w:r>
        <w:tab/>
        <w:t xml:space="preserve">Ministerstvo obrany </w:t>
      </w:r>
    </w:p>
    <w:p w14:paraId="3CCA8528" w14:textId="6F9B2408" w:rsidR="009B58DA" w:rsidRDefault="009B58DA" w:rsidP="009B58DA">
      <w:pPr>
        <w:spacing w:after="0" w:line="240" w:lineRule="auto"/>
      </w:pPr>
      <w:r>
        <w:tab/>
      </w:r>
      <w:r>
        <w:tab/>
      </w:r>
      <w:r>
        <w:tab/>
      </w:r>
      <w:r>
        <w:tab/>
      </w:r>
      <w:r>
        <w:tab/>
      </w:r>
      <w:r>
        <w:tab/>
      </w:r>
      <w:r>
        <w:tab/>
        <w:t xml:space="preserve">Vítězné náměstí 1500/5, 16001 Praha 6 </w:t>
      </w:r>
      <w:r>
        <w:tab/>
      </w:r>
      <w:r>
        <w:tab/>
      </w:r>
      <w:r>
        <w:tab/>
      </w:r>
      <w:r>
        <w:tab/>
      </w:r>
      <w:r>
        <w:tab/>
      </w:r>
      <w:r>
        <w:tab/>
      </w:r>
      <w:r>
        <w:tab/>
        <w:t>IDDS: hjyaavk</w:t>
      </w:r>
    </w:p>
    <w:p w14:paraId="443AEB39" w14:textId="77777777" w:rsidR="004C5749" w:rsidRDefault="009B58DA">
      <w:r>
        <w:tab/>
      </w:r>
      <w:r>
        <w:tab/>
      </w:r>
      <w:r>
        <w:tab/>
      </w:r>
      <w:r>
        <w:tab/>
      </w:r>
      <w:r>
        <w:tab/>
      </w:r>
      <w:r>
        <w:tab/>
      </w:r>
      <w:r>
        <w:tab/>
      </w:r>
    </w:p>
    <w:p w14:paraId="458D518B" w14:textId="5D84B626" w:rsidR="009B58DA" w:rsidRDefault="00FA3D0A">
      <w:r>
        <w:tab/>
      </w:r>
      <w:r>
        <w:tab/>
      </w:r>
      <w:r>
        <w:tab/>
      </w:r>
      <w:r>
        <w:tab/>
      </w:r>
      <w:r>
        <w:tab/>
      </w:r>
      <w:r>
        <w:tab/>
      </w:r>
      <w:r>
        <w:tab/>
        <w:t>V (</w:t>
      </w:r>
      <w:r w:rsidRPr="00FA3D0A">
        <w:rPr>
          <w:i/>
          <w:iCs/>
        </w:rPr>
        <w:t>město</w:t>
      </w:r>
      <w:r>
        <w:t>) dne (</w:t>
      </w:r>
      <w:r w:rsidRPr="00FA3D0A">
        <w:rPr>
          <w:i/>
          <w:iCs/>
        </w:rPr>
        <w:t>datum</w:t>
      </w:r>
      <w:r>
        <w:t>)</w:t>
      </w:r>
      <w:r w:rsidR="009B58DA">
        <w:tab/>
      </w:r>
    </w:p>
    <w:p w14:paraId="0754EB37" w14:textId="77777777" w:rsidR="00FA3D0A" w:rsidRDefault="00FA3D0A"/>
    <w:p w14:paraId="4C5C4342" w14:textId="62B73F05" w:rsidR="009B58DA" w:rsidRDefault="009B58DA" w:rsidP="009B58DA">
      <w:pPr>
        <w:jc w:val="center"/>
        <w:rPr>
          <w:b/>
          <w:bCs/>
        </w:rPr>
      </w:pPr>
      <w:r w:rsidRPr="00A21563">
        <w:rPr>
          <w:b/>
          <w:bCs/>
        </w:rPr>
        <w:t>Stížnost na postup</w:t>
      </w:r>
      <w:r w:rsidR="00A21563">
        <w:rPr>
          <w:b/>
          <w:bCs/>
        </w:rPr>
        <w:t xml:space="preserve"> lékaře rezortního poskytovatele zdravotních služeb nebo příspěvkové organizace při pravidelné lékařské prohlídce </w:t>
      </w:r>
    </w:p>
    <w:p w14:paraId="2AF99682" w14:textId="235EB5FC" w:rsidR="00A21563" w:rsidRDefault="00A21563" w:rsidP="009B58DA">
      <w:pPr>
        <w:jc w:val="center"/>
        <w:rPr>
          <w:b/>
          <w:bCs/>
        </w:rPr>
      </w:pPr>
    </w:p>
    <w:p w14:paraId="03785AF1" w14:textId="77777777" w:rsidR="004C5749" w:rsidRDefault="004C5749" w:rsidP="009B58DA">
      <w:pPr>
        <w:jc w:val="center"/>
        <w:rPr>
          <w:b/>
          <w:bCs/>
        </w:rPr>
      </w:pPr>
    </w:p>
    <w:p w14:paraId="2AFC290F" w14:textId="3B459396" w:rsidR="00A21563" w:rsidRDefault="00A21563" w:rsidP="00A21563">
      <w:pPr>
        <w:jc w:val="both"/>
      </w:pPr>
      <w:r w:rsidRPr="00A21563">
        <w:t>Vážený pane</w:t>
      </w:r>
      <w:r>
        <w:t xml:space="preserve"> </w:t>
      </w:r>
      <w:r w:rsidR="00474FCC">
        <w:t>(</w:t>
      </w:r>
      <w:r w:rsidR="00474FCC" w:rsidRPr="00474FCC">
        <w:rPr>
          <w:i/>
          <w:iCs/>
        </w:rPr>
        <w:t>uvést neblíže nadřízeného</w:t>
      </w:r>
      <w:r w:rsidR="00474FCC">
        <w:t>)</w:t>
      </w:r>
      <w:r>
        <w:t xml:space="preserve">, vážený pane řediteli, </w:t>
      </w:r>
    </w:p>
    <w:p w14:paraId="773BB8A1" w14:textId="77777777" w:rsidR="004C5749" w:rsidRDefault="004C5749" w:rsidP="00A21563">
      <w:pPr>
        <w:jc w:val="both"/>
      </w:pPr>
    </w:p>
    <w:p w14:paraId="43AC5918" w14:textId="2E4CAA0A" w:rsidR="00A21563" w:rsidRDefault="00A21563" w:rsidP="00A21563">
      <w:pPr>
        <w:jc w:val="both"/>
      </w:pPr>
      <w:r>
        <w:t xml:space="preserve">dne </w:t>
      </w:r>
      <w:r w:rsidRPr="006C641B">
        <w:rPr>
          <w:i/>
          <w:iCs/>
        </w:rPr>
        <w:t>(uvést datum)</w:t>
      </w:r>
      <w:r>
        <w:t xml:space="preserve"> jsem se na základě (</w:t>
      </w:r>
      <w:r w:rsidRPr="006C641B">
        <w:rPr>
          <w:i/>
          <w:iCs/>
        </w:rPr>
        <w:t>uvést důvod, rozkaz, pokyn, …</w:t>
      </w:r>
      <w:r>
        <w:t>) dostavil na pravidelnou zdravotní prohlídku k lékaři (</w:t>
      </w:r>
      <w:r w:rsidRPr="006C641B">
        <w:rPr>
          <w:i/>
          <w:iCs/>
        </w:rPr>
        <w:t>uvést jméno, příjmení lékaře a jeho zaměstnavatele – nemocnice, klinika, rezortní útvar, apod.</w:t>
      </w:r>
      <w:r>
        <w:t xml:space="preserve">). </w:t>
      </w:r>
    </w:p>
    <w:p w14:paraId="4E240F68" w14:textId="34FB0DE6" w:rsidR="006C641B" w:rsidRDefault="006C641B" w:rsidP="00A21563">
      <w:pPr>
        <w:jc w:val="both"/>
      </w:pPr>
      <w:r>
        <w:t xml:space="preserve">Ačkoli ani vyhláška Ministerstva obrany č. 357/2016 Sb., o zdravotní způsobilosti k výkonu vojenské služby ani odborný pokyn ředitele sekce vojenského zdravotnictví ministerstva obrany č.j. MO 83597/2021-1457 ze dne 23. března 2021, neobsahují povinnost zohledňovat při posuzování zdravotní způsobilosti vojáka v činné službě stav očkování, posudkový lékař </w:t>
      </w:r>
      <w:r w:rsidR="004C5749">
        <w:t>na základě seznamu absolvovaných očkování</w:t>
      </w:r>
      <w:r>
        <w:t xml:space="preserve"> konstatoval, že jsem povinen postoupit očkování </w:t>
      </w:r>
      <w:r w:rsidR="00417102">
        <w:t xml:space="preserve">proti </w:t>
      </w:r>
      <w:r>
        <w:t>(</w:t>
      </w:r>
      <w:r w:rsidRPr="00417102">
        <w:rPr>
          <w:i/>
          <w:iCs/>
        </w:rPr>
        <w:t>doplnit</w:t>
      </w:r>
      <w:r w:rsidR="00417102" w:rsidRPr="00417102">
        <w:rPr>
          <w:i/>
          <w:iCs/>
        </w:rPr>
        <w:t>, která očkování</w:t>
      </w:r>
      <w:r w:rsidR="00417102">
        <w:t>) a odmítl</w:t>
      </w:r>
      <w:r w:rsidR="004C5749">
        <w:t xml:space="preserve"> do doby prokázání, že jsem očkování podstoupil,</w:t>
      </w:r>
      <w:r w:rsidR="00417102">
        <w:t xml:space="preserve"> ukončit zdravotní prohlídku a vydat posudek o zdravotní způsobilosti. </w:t>
      </w:r>
    </w:p>
    <w:p w14:paraId="61395500" w14:textId="7EB32573" w:rsidR="009B58DA" w:rsidRDefault="00417102" w:rsidP="00E4520C">
      <w:pPr>
        <w:jc w:val="both"/>
        <w:rPr>
          <w:b/>
          <w:bCs/>
        </w:rPr>
      </w:pPr>
      <w:r w:rsidRPr="007D5522">
        <w:rPr>
          <w:b/>
          <w:bCs/>
        </w:rPr>
        <w:t xml:space="preserve">Jsem přesvědčen o tom, že tento postup lékaře je nezákonný, zbavuje mě práva na přezkum posudku o zdravotní způsobilosti a v konečném důsledku může způsobit moji nezpůsobilost k výkonu služby, což by mohlo vést k vydání rozhodnutí o propuštění ze služebního poměru. </w:t>
      </w:r>
    </w:p>
    <w:p w14:paraId="39B0B18D" w14:textId="4A9842F7" w:rsidR="00E4520C" w:rsidRDefault="00E4520C" w:rsidP="00E4520C">
      <w:pPr>
        <w:jc w:val="both"/>
        <w:rPr>
          <w:b/>
          <w:bCs/>
        </w:rPr>
      </w:pPr>
    </w:p>
    <w:p w14:paraId="4E4DE847" w14:textId="12D5BCB5" w:rsidR="00E4520C" w:rsidRDefault="00E4520C" w:rsidP="00E4520C">
      <w:pPr>
        <w:jc w:val="both"/>
      </w:pPr>
      <w:r>
        <w:t>Dle § 43 odst. 1 písm. a) zák. č. 373/2011 Sb., o specifických zdravotních službách, musí být posudek vydán, nestanoví-li tento zákon nebo jiný právní předpis jinak, nejdéle do 10 pracovních dnů ode dne obdržení nebo ústního podání žádosti podle § 42 odst. 1</w:t>
      </w:r>
      <w:r w:rsidR="00886A25">
        <w:t xml:space="preserve">. </w:t>
      </w:r>
    </w:p>
    <w:p w14:paraId="12D7E748" w14:textId="42BAA338" w:rsidR="00E4520C" w:rsidRDefault="00886A25" w:rsidP="00886A25">
      <w:pPr>
        <w:jc w:val="both"/>
      </w:pPr>
      <w:r>
        <w:t xml:space="preserve">Dle § 43 odst. 7 téhož zákona se posudek nevydá pouze v případě, </w:t>
      </w:r>
      <w:r w:rsidRPr="00886A25">
        <w:t xml:space="preserve">jestliže se posuzovaná osoba odmítne podrobit </w:t>
      </w:r>
      <w:r w:rsidRPr="00886A25">
        <w:rPr>
          <w:u w:val="single"/>
        </w:rPr>
        <w:t>lékařské prohlídce nebo vyšetření</w:t>
      </w:r>
      <w:r w:rsidRPr="00886A25">
        <w:t>, které je její součástí</w:t>
      </w:r>
      <w:r>
        <w:t xml:space="preserve">. </w:t>
      </w:r>
    </w:p>
    <w:p w14:paraId="0D147962" w14:textId="38872F1F" w:rsidR="00886A25" w:rsidRDefault="00886A25" w:rsidP="00886A25">
      <w:pPr>
        <w:jc w:val="both"/>
      </w:pPr>
      <w:r>
        <w:lastRenderedPageBreak/>
        <w:t>Zdravotní úkon spočívající v aplikaci očkovací látky nelze podřadit ani pod jeden z uvedených pojmů</w:t>
      </w:r>
      <w:r w:rsidR="00B80CAD">
        <w:t xml:space="preserve"> a neexistuje tak zákonný důvod pro nevydání posudku o zdravotní způsobilosti. </w:t>
      </w:r>
    </w:p>
    <w:p w14:paraId="2F03018A" w14:textId="4D26B9DC" w:rsidR="00474FCC" w:rsidRDefault="00474FCC" w:rsidP="00886A25">
      <w:pPr>
        <w:jc w:val="both"/>
      </w:pPr>
      <w:r>
        <w:t>Jsem si vědom toho, že dne 18. srpna 2020 byl vydán Odborný pokyn ředitele sekce vojenského zdravotnictví ministerstva obrany ke sjednocení postupu při odmítnutí nařízeného očkování zaměstnancem ministerstva obrany č.j. 238355/2020-1457, jehož obsahem je pokyn lékařům rezortních poskytovatelů zdravotních služeb a příspěvkových organizací, aby v případě, „</w:t>
      </w:r>
      <w:r w:rsidRPr="00474FCC">
        <w:rPr>
          <w:i/>
          <w:iCs/>
        </w:rPr>
        <w:t>že se zaměstnanec v souvislosti s poskytováním pracovně lékařských služeb v průběhu pracovně lékařské prohlídky, odmítá podrobit nařízenému očkování v souladu s očkovacím schématem… pracovně lékařský posudek není vydán</w:t>
      </w:r>
      <w:r>
        <w:t xml:space="preserve">“, přičemž odborný pokyn se odkazuje na shora uvedené ustanovení § 43 odst. 7 zákona č. 373/2011 Sb. o specifických zdravotních službách. </w:t>
      </w:r>
    </w:p>
    <w:p w14:paraId="61B50EED" w14:textId="2D2D3C5F" w:rsidR="00474FCC" w:rsidRDefault="00474FCC" w:rsidP="00886A25">
      <w:pPr>
        <w:jc w:val="both"/>
      </w:pPr>
      <w:r>
        <w:t xml:space="preserve">Tento odborný pokyn je ve zcela evidentním rozporu se zákonem, přičemž </w:t>
      </w:r>
      <w:r w:rsidR="00411C6F">
        <w:t>z</w:t>
      </w:r>
      <w:r>
        <w:t xml:space="preserve"> pohledu </w:t>
      </w:r>
      <w:r w:rsidR="00C87C6C">
        <w:t>výkladu právních norem má zákon, jakožto právní předpis vyšší právní síly</w:t>
      </w:r>
      <w:r w:rsidR="00411C6F">
        <w:t>,</w:t>
      </w:r>
      <w:r w:rsidR="00C87C6C">
        <w:t xml:space="preserve"> přednost před právním předpisem nižší právní síly, kterým je právě odborný pokyn ředitele sekce vojenského zdravotnictví. </w:t>
      </w:r>
    </w:p>
    <w:p w14:paraId="141142A4" w14:textId="471766F3" w:rsidR="002F2663" w:rsidRDefault="002F2663" w:rsidP="00886A25">
      <w:pPr>
        <w:jc w:val="both"/>
      </w:pPr>
      <w:r>
        <w:t xml:space="preserve">Ačkoli jsou tedy lékaři rezortních poskytovatelů zdravotních služeb a příspěvkových organizací vázáni tímto pokynem, jeho aplikací se dopouští </w:t>
      </w:r>
      <w:r w:rsidR="00387498">
        <w:t xml:space="preserve">nejen </w:t>
      </w:r>
      <w:r>
        <w:t>porušení zákona</w:t>
      </w:r>
      <w:r w:rsidR="00387498">
        <w:t>, ale také přestupku dle § 90 odst. 4 písm. e) zákona o specifických zdravotních službách</w:t>
      </w:r>
      <w:r w:rsidR="00891AEC">
        <w:t>, za který lze uložit pokutu až do výše 100 000,00 Kč.</w:t>
      </w:r>
      <w:r w:rsidR="00411C6F">
        <w:t xml:space="preserve"> </w:t>
      </w:r>
    </w:p>
    <w:p w14:paraId="67D55B55" w14:textId="5D4581A5" w:rsidR="00411C6F" w:rsidRDefault="00411C6F" w:rsidP="00886A25">
      <w:pPr>
        <w:jc w:val="both"/>
      </w:pPr>
      <w:r>
        <w:t>Nad shora uvedené posudkový lékař svým postupem nezákonným způsobem zasahuje do mých práv, přičemž není pochyb o tom, že</w:t>
      </w:r>
      <w:r w:rsidR="00AD2761">
        <w:t xml:space="preserve"> si musí být vědom, že</w:t>
      </w:r>
      <w:r>
        <w:t xml:space="preserve"> jeho postup může způsobit mé propuštění ze služebního poměru a způsobit mi tak vážnou újmu</w:t>
      </w:r>
      <w:r w:rsidR="00AD2761">
        <w:t xml:space="preserve">. Postup lékaře, veden odborným pokynem ředitele sekce vojenského zdravotnictví ministerstva obrany, tak může mít také trestněprávní rozměr. </w:t>
      </w:r>
    </w:p>
    <w:p w14:paraId="77AFD304" w14:textId="4E8B6D8F" w:rsidR="00E4520C" w:rsidRDefault="00E4520C"/>
    <w:p w14:paraId="4103B031" w14:textId="77777777" w:rsidR="00AD2761" w:rsidRDefault="00AD2761" w:rsidP="00AD2761">
      <w:pPr>
        <w:jc w:val="both"/>
        <w:rPr>
          <w:b/>
          <w:bCs/>
        </w:rPr>
      </w:pPr>
      <w:r w:rsidRPr="00AD2761">
        <w:rPr>
          <w:b/>
          <w:bCs/>
        </w:rPr>
        <w:t xml:space="preserve">Tímto Vás proto žádám o zjednání nápravy a zajištění zákonných postupů při realizaci pravidelných preventivních zdravotních prohlídek všech příslušníků Armády České republiky. </w:t>
      </w:r>
    </w:p>
    <w:p w14:paraId="55F6DFE3" w14:textId="16F7F1CB" w:rsidR="00AD2761" w:rsidRPr="00AD2761" w:rsidRDefault="00AD2761" w:rsidP="00AD2761">
      <w:pPr>
        <w:jc w:val="both"/>
        <w:rPr>
          <w:b/>
          <w:bCs/>
        </w:rPr>
      </w:pPr>
      <w:r w:rsidRPr="00AD2761">
        <w:rPr>
          <w:b/>
          <w:bCs/>
        </w:rPr>
        <w:t>Současně Vás žádám o vydání přímého pokynu lékaři (</w:t>
      </w:r>
      <w:r w:rsidRPr="00AD2761">
        <w:rPr>
          <w:b/>
          <w:bCs/>
          <w:i/>
          <w:iCs/>
        </w:rPr>
        <w:t>uvést jméno a zdravotnické zařízení</w:t>
      </w:r>
      <w:r w:rsidRPr="00AD2761">
        <w:rPr>
          <w:b/>
          <w:bCs/>
        </w:rPr>
        <w:t xml:space="preserve">) k dokončení zdravotní prohlídky a vydání posudku o zdravotní způsobilosti. </w:t>
      </w:r>
    </w:p>
    <w:p w14:paraId="1D009F41" w14:textId="3BEA3A3C" w:rsidR="00474FCC" w:rsidRDefault="00474FCC"/>
    <w:p w14:paraId="71E237D7" w14:textId="77777777" w:rsidR="008B60CD" w:rsidRDefault="008B60CD" w:rsidP="00E8074A"/>
    <w:p w14:paraId="0E8534BC" w14:textId="77777777" w:rsidR="00494FF2" w:rsidRDefault="00494FF2" w:rsidP="00E8074A">
      <w:r>
        <w:t>S pozdravem a úctou k Vám</w:t>
      </w:r>
    </w:p>
    <w:p w14:paraId="157BC491" w14:textId="45261BD1" w:rsidR="00E8074A" w:rsidRDefault="00E8074A" w:rsidP="00323893"/>
    <w:p w14:paraId="6205F1FF" w14:textId="27B99D36" w:rsidR="0093098B" w:rsidRDefault="0093098B" w:rsidP="00323893">
      <w:r>
        <w:t>(</w:t>
      </w:r>
      <w:r w:rsidRPr="0093098B">
        <w:rPr>
          <w:i/>
          <w:iCs/>
        </w:rPr>
        <w:t>Hodnost, jméno a příjmení, útvar</w:t>
      </w:r>
      <w:r>
        <w:rPr>
          <w:i/>
          <w:iCs/>
        </w:rPr>
        <w:t>, podpis</w:t>
      </w:r>
      <w:r>
        <w:t>)</w:t>
      </w:r>
    </w:p>
    <w:p w14:paraId="4830BBC7" w14:textId="77777777" w:rsidR="00323893" w:rsidRPr="00323893" w:rsidRDefault="00323893" w:rsidP="00BB0A29"/>
    <w:sectPr w:rsidR="00323893" w:rsidRPr="003238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6AF"/>
    <w:rsid w:val="00162604"/>
    <w:rsid w:val="00295077"/>
    <w:rsid w:val="002B06AF"/>
    <w:rsid w:val="002C6681"/>
    <w:rsid w:val="002F2663"/>
    <w:rsid w:val="00323893"/>
    <w:rsid w:val="00387498"/>
    <w:rsid w:val="003C5711"/>
    <w:rsid w:val="00411C6F"/>
    <w:rsid w:val="00417102"/>
    <w:rsid w:val="00474FCC"/>
    <w:rsid w:val="00494FF2"/>
    <w:rsid w:val="004C5749"/>
    <w:rsid w:val="004E392E"/>
    <w:rsid w:val="00520437"/>
    <w:rsid w:val="00530C9E"/>
    <w:rsid w:val="0054736C"/>
    <w:rsid w:val="006233A0"/>
    <w:rsid w:val="006A68E3"/>
    <w:rsid w:val="006C641B"/>
    <w:rsid w:val="006D0CEA"/>
    <w:rsid w:val="0075751B"/>
    <w:rsid w:val="007D5522"/>
    <w:rsid w:val="008760C8"/>
    <w:rsid w:val="00886A25"/>
    <w:rsid w:val="00891AEC"/>
    <w:rsid w:val="008B60CD"/>
    <w:rsid w:val="008E33F9"/>
    <w:rsid w:val="0093098B"/>
    <w:rsid w:val="009B58DA"/>
    <w:rsid w:val="00A21563"/>
    <w:rsid w:val="00AD2761"/>
    <w:rsid w:val="00B512EA"/>
    <w:rsid w:val="00B80CAD"/>
    <w:rsid w:val="00BA3015"/>
    <w:rsid w:val="00BB0A29"/>
    <w:rsid w:val="00C37ED4"/>
    <w:rsid w:val="00C87C6C"/>
    <w:rsid w:val="00E16AD2"/>
    <w:rsid w:val="00E241DA"/>
    <w:rsid w:val="00E4520C"/>
    <w:rsid w:val="00E6696A"/>
    <w:rsid w:val="00E8074A"/>
    <w:rsid w:val="00EB48EE"/>
    <w:rsid w:val="00EC1655"/>
    <w:rsid w:val="00F35D2E"/>
    <w:rsid w:val="00F77A86"/>
    <w:rsid w:val="00FA3D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51F19"/>
  <w15:chartTrackingRefBased/>
  <w15:docId w15:val="{96D89A1C-A5D7-4C76-ABA2-224F2AF7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C571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57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596570">
      <w:bodyDiv w:val="1"/>
      <w:marLeft w:val="0"/>
      <w:marRight w:val="0"/>
      <w:marTop w:val="0"/>
      <w:marBottom w:val="0"/>
      <w:divBdr>
        <w:top w:val="none" w:sz="0" w:space="0" w:color="auto"/>
        <w:left w:val="none" w:sz="0" w:space="0" w:color="auto"/>
        <w:bottom w:val="none" w:sz="0" w:space="0" w:color="auto"/>
        <w:right w:val="none" w:sz="0" w:space="0" w:color="auto"/>
      </w:divBdr>
      <w:divsChild>
        <w:div w:id="942763809">
          <w:marLeft w:val="62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618</Words>
  <Characters>3649</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AČR</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Hájek Jan - VÚ 6950 - ŠIS AČR</dc:creator>
  <cp:keywords/>
  <dc:description/>
  <cp:lastModifiedBy>Ondřej Svoboda</cp:lastModifiedBy>
  <cp:revision>16</cp:revision>
  <cp:lastPrinted>2022-07-23T05:41:00Z</cp:lastPrinted>
  <dcterms:created xsi:type="dcterms:W3CDTF">2022-07-29T19:07:00Z</dcterms:created>
  <dcterms:modified xsi:type="dcterms:W3CDTF">2022-07-30T09:00:00Z</dcterms:modified>
</cp:coreProperties>
</file>