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E82A0" w14:textId="78DCFF8A" w:rsidR="00E95B4F" w:rsidRPr="007A2D69" w:rsidRDefault="00E95B4F" w:rsidP="009523B5">
      <w:pPr>
        <w:suppressAutoHyphens/>
        <w:spacing w:after="0"/>
        <w:jc w:val="both"/>
        <w:rPr>
          <w:rFonts w:eastAsia="SimSun" w:cstheme="minorHAnsi"/>
          <w:b/>
          <w:bCs/>
          <w:kern w:val="1"/>
          <w:sz w:val="20"/>
          <w:szCs w:val="20"/>
          <w:u w:val="single"/>
          <w:lang w:eastAsia="ar-SA"/>
        </w:rPr>
      </w:pPr>
      <w:r w:rsidRPr="007A2D69">
        <w:rPr>
          <w:rFonts w:eastAsia="SimSun" w:cstheme="minorHAnsi"/>
          <w:b/>
          <w:bCs/>
          <w:kern w:val="1"/>
          <w:sz w:val="20"/>
          <w:szCs w:val="20"/>
          <w:highlight w:val="yellow"/>
          <w:u w:val="single"/>
          <w:lang w:eastAsia="ar-SA"/>
        </w:rPr>
        <w:t xml:space="preserve">Pro podání tohoto trestního oznámení (TO) </w:t>
      </w:r>
      <w:r w:rsidR="003A2B75" w:rsidRPr="007A2D69">
        <w:rPr>
          <w:rFonts w:eastAsia="SimSun" w:cstheme="minorHAnsi"/>
          <w:b/>
          <w:bCs/>
          <w:kern w:val="1"/>
          <w:sz w:val="20"/>
          <w:szCs w:val="20"/>
          <w:highlight w:val="yellow"/>
          <w:u w:val="single"/>
          <w:lang w:eastAsia="ar-SA"/>
        </w:rPr>
        <w:t>vyp</w:t>
      </w:r>
      <w:r w:rsidRPr="007A2D69">
        <w:rPr>
          <w:rFonts w:eastAsia="SimSun" w:cstheme="minorHAnsi"/>
          <w:b/>
          <w:bCs/>
          <w:kern w:val="1"/>
          <w:sz w:val="20"/>
          <w:szCs w:val="20"/>
          <w:highlight w:val="yellow"/>
          <w:u w:val="single"/>
          <w:lang w:eastAsia="ar-SA"/>
        </w:rPr>
        <w:t xml:space="preserve">lňte chybějící </w:t>
      </w:r>
      <w:r w:rsidR="003A2B75" w:rsidRPr="007A2D69">
        <w:rPr>
          <w:rFonts w:eastAsia="SimSun" w:cstheme="minorHAnsi"/>
          <w:b/>
          <w:bCs/>
          <w:kern w:val="1"/>
          <w:sz w:val="20"/>
          <w:szCs w:val="20"/>
          <w:highlight w:val="yellow"/>
          <w:u w:val="single"/>
          <w:lang w:eastAsia="ar-SA"/>
        </w:rPr>
        <w:t>údaje a</w:t>
      </w:r>
      <w:r w:rsidRPr="007A2D69">
        <w:rPr>
          <w:rFonts w:eastAsia="SimSun" w:cstheme="minorHAnsi"/>
          <w:b/>
          <w:bCs/>
          <w:kern w:val="1"/>
          <w:sz w:val="20"/>
          <w:szCs w:val="20"/>
          <w:highlight w:val="yellow"/>
          <w:u w:val="single"/>
          <w:lang w:eastAsia="ar-SA"/>
        </w:rPr>
        <w:t xml:space="preserve"> TO </w:t>
      </w:r>
      <w:r w:rsidR="003A2B75" w:rsidRPr="007A2D69">
        <w:rPr>
          <w:rFonts w:eastAsia="SimSun" w:cstheme="minorHAnsi"/>
          <w:b/>
          <w:bCs/>
          <w:kern w:val="1"/>
          <w:sz w:val="20"/>
          <w:szCs w:val="20"/>
          <w:highlight w:val="yellow"/>
          <w:u w:val="single"/>
          <w:lang w:eastAsia="ar-SA"/>
        </w:rPr>
        <w:t xml:space="preserve">podejte </w:t>
      </w:r>
      <w:r w:rsidR="007A2D69">
        <w:rPr>
          <w:rFonts w:eastAsia="SimSun" w:cstheme="minorHAnsi"/>
          <w:b/>
          <w:bCs/>
          <w:kern w:val="1"/>
          <w:sz w:val="20"/>
          <w:szCs w:val="20"/>
          <w:highlight w:val="yellow"/>
          <w:u w:val="single"/>
          <w:lang w:eastAsia="ar-SA"/>
        </w:rPr>
        <w:t xml:space="preserve">osobně </w:t>
      </w:r>
      <w:r w:rsidRPr="007A2D69">
        <w:rPr>
          <w:rFonts w:eastAsia="SimSun" w:cstheme="minorHAnsi"/>
          <w:b/>
          <w:bCs/>
          <w:kern w:val="1"/>
          <w:sz w:val="20"/>
          <w:szCs w:val="20"/>
          <w:highlight w:val="yellow"/>
          <w:u w:val="single"/>
          <w:lang w:eastAsia="ar-SA"/>
        </w:rPr>
        <w:t>na ne</w:t>
      </w:r>
      <w:r w:rsidR="007A2D69">
        <w:rPr>
          <w:rFonts w:eastAsia="SimSun" w:cstheme="minorHAnsi"/>
          <w:b/>
          <w:bCs/>
          <w:kern w:val="1"/>
          <w:sz w:val="20"/>
          <w:szCs w:val="20"/>
          <w:highlight w:val="yellow"/>
          <w:u w:val="single"/>
          <w:lang w:eastAsia="ar-SA"/>
        </w:rPr>
        <w:t>j</w:t>
      </w:r>
      <w:r w:rsidRPr="007A2D69">
        <w:rPr>
          <w:rFonts w:eastAsia="SimSun" w:cstheme="minorHAnsi"/>
          <w:b/>
          <w:bCs/>
          <w:kern w:val="1"/>
          <w:sz w:val="20"/>
          <w:szCs w:val="20"/>
          <w:highlight w:val="yellow"/>
          <w:u w:val="single"/>
          <w:lang w:eastAsia="ar-SA"/>
        </w:rPr>
        <w:t xml:space="preserve">bližší služebně Police ČR (nechte si potvrdit na kopii TO jeho převzetí), nebo </w:t>
      </w:r>
      <w:r w:rsidR="003A2B75" w:rsidRPr="007A2D69">
        <w:rPr>
          <w:rFonts w:eastAsia="SimSun" w:cstheme="minorHAnsi"/>
          <w:b/>
          <w:bCs/>
          <w:kern w:val="1"/>
          <w:sz w:val="20"/>
          <w:szCs w:val="20"/>
          <w:highlight w:val="yellow"/>
          <w:u w:val="single"/>
          <w:lang w:eastAsia="ar-SA"/>
        </w:rPr>
        <w:t xml:space="preserve">jej </w:t>
      </w:r>
      <w:r w:rsidRPr="007A2D69">
        <w:rPr>
          <w:rFonts w:eastAsia="SimSun" w:cstheme="minorHAnsi"/>
          <w:b/>
          <w:bCs/>
          <w:kern w:val="1"/>
          <w:sz w:val="20"/>
          <w:szCs w:val="20"/>
          <w:highlight w:val="yellow"/>
          <w:u w:val="single"/>
          <w:lang w:eastAsia="ar-SA"/>
        </w:rPr>
        <w:t>osken</w:t>
      </w:r>
      <w:r w:rsidR="003A2B75" w:rsidRPr="007A2D69">
        <w:rPr>
          <w:rFonts w:eastAsia="SimSun" w:cstheme="minorHAnsi"/>
          <w:b/>
          <w:bCs/>
          <w:kern w:val="1"/>
          <w:sz w:val="20"/>
          <w:szCs w:val="20"/>
          <w:highlight w:val="yellow"/>
          <w:u w:val="single"/>
          <w:lang w:eastAsia="ar-SA"/>
        </w:rPr>
        <w:t xml:space="preserve">ujte a zašlete e-mailem na </w:t>
      </w:r>
      <w:r w:rsidRPr="007A2D69">
        <w:rPr>
          <w:rFonts w:eastAsia="SimSun" w:cstheme="minorHAnsi"/>
          <w:b/>
          <w:bCs/>
          <w:kern w:val="1"/>
          <w:sz w:val="20"/>
          <w:szCs w:val="20"/>
          <w:highlight w:val="yellow"/>
          <w:u w:val="single"/>
          <w:lang w:eastAsia="ar-SA"/>
        </w:rPr>
        <w:t>adres</w:t>
      </w:r>
      <w:r w:rsidR="00A61D44" w:rsidRPr="007A2D69">
        <w:rPr>
          <w:rFonts w:eastAsia="SimSun" w:cstheme="minorHAnsi"/>
          <w:b/>
          <w:bCs/>
          <w:kern w:val="1"/>
          <w:sz w:val="20"/>
          <w:szCs w:val="20"/>
          <w:highlight w:val="yellow"/>
          <w:u w:val="single"/>
          <w:lang w:eastAsia="ar-SA"/>
        </w:rPr>
        <w:t>u:</w:t>
      </w:r>
      <w:r w:rsidRPr="007A2D69">
        <w:rPr>
          <w:rFonts w:eastAsia="SimSun" w:cstheme="minorHAnsi"/>
          <w:b/>
          <w:bCs/>
          <w:kern w:val="1"/>
          <w:sz w:val="20"/>
          <w:szCs w:val="20"/>
          <w:highlight w:val="yellow"/>
          <w:u w:val="single"/>
          <w:lang w:eastAsia="ar-SA"/>
        </w:rPr>
        <w:t xml:space="preserve"> </w:t>
      </w:r>
      <w:hyperlink r:id="rId7" w:history="1">
        <w:r w:rsidR="003A2B75" w:rsidRPr="007A2D69">
          <w:rPr>
            <w:rStyle w:val="Hypertextovodkaz"/>
            <w:rFonts w:eastAsia="SimSun" w:cstheme="minorHAnsi"/>
            <w:b/>
            <w:bCs/>
            <w:kern w:val="1"/>
            <w:sz w:val="20"/>
            <w:szCs w:val="20"/>
            <w:highlight w:val="yellow"/>
            <w:lang w:eastAsia="ar-SA"/>
          </w:rPr>
          <w:t>epodatelna.policie@pcr.cz</w:t>
        </w:r>
      </w:hyperlink>
      <w:r w:rsidR="003A2B75" w:rsidRPr="007A2D69">
        <w:rPr>
          <w:rFonts w:eastAsia="SimSun" w:cstheme="minorHAnsi"/>
          <w:b/>
          <w:bCs/>
          <w:kern w:val="1"/>
          <w:sz w:val="20"/>
          <w:szCs w:val="20"/>
          <w:u w:val="single"/>
          <w:lang w:eastAsia="ar-SA"/>
        </w:rPr>
        <w:t xml:space="preserve">   </w:t>
      </w:r>
      <w:r w:rsidRPr="007A2D69">
        <w:rPr>
          <w:rFonts w:eastAsia="SimSun" w:cstheme="minorHAnsi"/>
          <w:b/>
          <w:bCs/>
          <w:kern w:val="1"/>
          <w:sz w:val="20"/>
          <w:szCs w:val="20"/>
          <w:u w:val="single"/>
          <w:lang w:eastAsia="ar-SA"/>
        </w:rPr>
        <w:t xml:space="preserve">      </w:t>
      </w:r>
    </w:p>
    <w:p w14:paraId="040F20F6" w14:textId="77777777" w:rsidR="00E95B4F" w:rsidRPr="007A2D69" w:rsidRDefault="00E95B4F" w:rsidP="00215047">
      <w:pPr>
        <w:suppressAutoHyphens/>
        <w:spacing w:after="0"/>
        <w:rPr>
          <w:rFonts w:eastAsia="SimSun" w:cstheme="minorHAnsi"/>
          <w:b/>
          <w:bCs/>
          <w:kern w:val="1"/>
          <w:sz w:val="20"/>
          <w:szCs w:val="20"/>
          <w:u w:val="single"/>
          <w:lang w:eastAsia="ar-SA"/>
        </w:rPr>
      </w:pPr>
    </w:p>
    <w:p w14:paraId="0E966EF4" w14:textId="1FAE7D71" w:rsidR="00215047" w:rsidRPr="007A2D69" w:rsidRDefault="00091B1C" w:rsidP="00215047">
      <w:pPr>
        <w:suppressAutoHyphens/>
        <w:spacing w:after="0"/>
        <w:rPr>
          <w:rFonts w:eastAsia="SimSun" w:cstheme="minorHAnsi"/>
          <w:b/>
          <w:bCs/>
          <w:kern w:val="1"/>
          <w:sz w:val="20"/>
          <w:szCs w:val="20"/>
          <w:u w:val="single"/>
          <w:lang w:eastAsia="ar-SA"/>
        </w:rPr>
      </w:pPr>
      <w:r w:rsidRPr="007A2D69">
        <w:rPr>
          <w:rFonts w:eastAsia="SimSun" w:cstheme="minorHAnsi"/>
          <w:b/>
          <w:bCs/>
          <w:kern w:val="1"/>
          <w:sz w:val="20"/>
          <w:szCs w:val="20"/>
          <w:u w:val="single"/>
          <w:lang w:eastAsia="ar-SA"/>
        </w:rPr>
        <w:t xml:space="preserve">Policie České republiky </w:t>
      </w:r>
    </w:p>
    <w:p w14:paraId="09A2B503" w14:textId="77777777" w:rsidR="00215047" w:rsidRPr="007A2D69" w:rsidRDefault="00215047" w:rsidP="00215047">
      <w:pPr>
        <w:suppressAutoHyphens/>
        <w:spacing w:after="0"/>
        <w:rPr>
          <w:rFonts w:eastAsia="SimSun" w:cstheme="minorHAnsi"/>
          <w:b/>
          <w:bCs/>
          <w:kern w:val="1"/>
          <w:sz w:val="20"/>
          <w:szCs w:val="20"/>
          <w:lang w:eastAsia="ar-SA"/>
        </w:rPr>
      </w:pPr>
    </w:p>
    <w:p w14:paraId="4206E0D2" w14:textId="77777777" w:rsidR="00215047" w:rsidRPr="007A2D69" w:rsidRDefault="00215047" w:rsidP="00215047">
      <w:pPr>
        <w:suppressAutoHyphens/>
        <w:ind w:left="2124" w:firstLine="1416"/>
        <w:rPr>
          <w:rFonts w:eastAsia="SimSun" w:cstheme="minorHAnsi"/>
          <w:kern w:val="1"/>
          <w:sz w:val="20"/>
          <w:szCs w:val="20"/>
          <w:lang w:eastAsia="ar-SA"/>
        </w:rPr>
      </w:pPr>
      <w:r w:rsidRPr="007A2D69">
        <w:rPr>
          <w:rFonts w:eastAsia="SimSun" w:cstheme="minorHAnsi"/>
          <w:kern w:val="1"/>
          <w:sz w:val="20"/>
          <w:szCs w:val="20"/>
          <w:lang w:eastAsia="ar-SA"/>
        </w:rPr>
        <w:t xml:space="preserve">V </w:t>
      </w:r>
      <w:r w:rsidR="00B60A80" w:rsidRPr="007A2D69">
        <w:rPr>
          <w:rFonts w:eastAsia="SimSun" w:cstheme="minorHAnsi"/>
          <w:kern w:val="1"/>
          <w:sz w:val="20"/>
          <w:szCs w:val="20"/>
          <w:u w:val="single"/>
          <w:lang w:eastAsia="ar-SA"/>
        </w:rPr>
        <w:tab/>
      </w:r>
      <w:r w:rsidR="00B60A80" w:rsidRPr="007A2D69">
        <w:rPr>
          <w:rFonts w:eastAsia="SimSun" w:cstheme="minorHAnsi"/>
          <w:kern w:val="1"/>
          <w:sz w:val="20"/>
          <w:szCs w:val="20"/>
          <w:u w:val="single"/>
          <w:lang w:eastAsia="ar-SA"/>
        </w:rPr>
        <w:tab/>
      </w:r>
      <w:r w:rsidRPr="007A2D69">
        <w:rPr>
          <w:rFonts w:eastAsia="SimSun" w:cstheme="minorHAnsi"/>
          <w:kern w:val="1"/>
          <w:sz w:val="20"/>
          <w:szCs w:val="20"/>
          <w:lang w:eastAsia="ar-SA"/>
        </w:rPr>
        <w:t xml:space="preserve">dne </w:t>
      </w:r>
      <w:r w:rsidR="00B60A80" w:rsidRPr="007A2D69">
        <w:rPr>
          <w:rFonts w:eastAsia="SimSun" w:cstheme="minorHAnsi"/>
          <w:kern w:val="1"/>
          <w:sz w:val="20"/>
          <w:szCs w:val="20"/>
          <w:u w:val="single"/>
          <w:lang w:eastAsia="ar-SA"/>
        </w:rPr>
        <w:tab/>
      </w:r>
      <w:r w:rsidR="00B60A80" w:rsidRPr="007A2D69">
        <w:rPr>
          <w:rFonts w:eastAsia="SimSun" w:cstheme="minorHAnsi"/>
          <w:kern w:val="1"/>
          <w:sz w:val="20"/>
          <w:szCs w:val="20"/>
          <w:u w:val="single"/>
          <w:lang w:eastAsia="ar-SA"/>
        </w:rPr>
        <w:tab/>
      </w:r>
      <w:r w:rsidR="00B60A80" w:rsidRPr="007A2D69">
        <w:rPr>
          <w:rFonts w:eastAsia="SimSun" w:cstheme="minorHAnsi"/>
          <w:kern w:val="1"/>
          <w:sz w:val="20"/>
          <w:szCs w:val="20"/>
          <w:u w:val="single"/>
          <w:lang w:eastAsia="ar-SA"/>
        </w:rPr>
        <w:tab/>
      </w:r>
      <w:r w:rsidRPr="007A2D69">
        <w:rPr>
          <w:rFonts w:eastAsia="SimSun" w:cstheme="minorHAnsi"/>
          <w:kern w:val="1"/>
          <w:sz w:val="20"/>
          <w:szCs w:val="20"/>
          <w:lang w:eastAsia="ar-SA"/>
        </w:rPr>
        <w:t>2021</w:t>
      </w:r>
    </w:p>
    <w:p w14:paraId="06CC9C2A" w14:textId="77777777" w:rsidR="002D5A8C" w:rsidRPr="007A2D69" w:rsidRDefault="002D5A8C" w:rsidP="00215047">
      <w:pPr>
        <w:suppressAutoHyphens/>
        <w:spacing w:after="0"/>
        <w:rPr>
          <w:rFonts w:eastAsia="SimSun" w:cstheme="minorHAnsi"/>
          <w:b/>
          <w:bCs/>
          <w:iCs/>
          <w:kern w:val="24"/>
          <w:sz w:val="20"/>
          <w:szCs w:val="20"/>
          <w:u w:val="single"/>
          <w:lang w:eastAsia="ar-SA"/>
        </w:rPr>
      </w:pPr>
    </w:p>
    <w:p w14:paraId="4D36FBDE" w14:textId="23EB37B4" w:rsidR="00215047" w:rsidRPr="007A2D69" w:rsidRDefault="00DB09ED" w:rsidP="00215047">
      <w:pPr>
        <w:suppressAutoHyphens/>
        <w:spacing w:after="0"/>
        <w:rPr>
          <w:rFonts w:eastAsia="SimSun" w:cstheme="minorHAnsi"/>
          <w:iCs/>
          <w:kern w:val="1"/>
          <w:sz w:val="20"/>
          <w:szCs w:val="20"/>
          <w:u w:val="single"/>
          <w:lang w:eastAsia="ar-SA"/>
        </w:rPr>
      </w:pPr>
      <w:r w:rsidRPr="007A2D69">
        <w:rPr>
          <w:rFonts w:eastAsia="SimSun" w:cstheme="minorHAnsi"/>
          <w:b/>
          <w:bCs/>
          <w:iCs/>
          <w:kern w:val="24"/>
          <w:sz w:val="20"/>
          <w:szCs w:val="20"/>
          <w:u w:val="single"/>
          <w:lang w:eastAsia="ar-SA"/>
        </w:rPr>
        <w:t xml:space="preserve">TRESTNÍ OZNÁMENÍ </w:t>
      </w:r>
      <w:r w:rsidR="007D6211" w:rsidRPr="007A2D69">
        <w:rPr>
          <w:rFonts w:eastAsia="SimSun" w:cstheme="minorHAnsi"/>
          <w:b/>
          <w:bCs/>
          <w:iCs/>
          <w:kern w:val="24"/>
          <w:sz w:val="20"/>
          <w:szCs w:val="20"/>
          <w:u w:val="single"/>
          <w:lang w:eastAsia="ar-SA"/>
        </w:rPr>
        <w:t>PRO</w:t>
      </w:r>
      <w:r w:rsidR="00426006">
        <w:rPr>
          <w:rFonts w:eastAsia="SimSun" w:cstheme="minorHAnsi"/>
          <w:b/>
          <w:bCs/>
          <w:iCs/>
          <w:kern w:val="24"/>
          <w:sz w:val="20"/>
          <w:szCs w:val="20"/>
          <w:u w:val="single"/>
          <w:lang w:eastAsia="ar-SA"/>
        </w:rPr>
        <w:t xml:space="preserve"> </w:t>
      </w:r>
      <w:r w:rsidR="001577E9" w:rsidRPr="007A2D69">
        <w:rPr>
          <w:rFonts w:eastAsia="SimSun" w:cstheme="minorHAnsi"/>
          <w:b/>
          <w:bCs/>
          <w:iCs/>
          <w:color w:val="C00000"/>
          <w:kern w:val="24"/>
          <w:sz w:val="20"/>
          <w:szCs w:val="20"/>
          <w:u w:val="single"/>
          <w:lang w:eastAsia="ar-SA"/>
        </w:rPr>
        <w:t>TRESTN</w:t>
      </w:r>
      <w:r w:rsidR="009C2890">
        <w:rPr>
          <w:rFonts w:eastAsia="SimSun" w:cstheme="minorHAnsi"/>
          <w:b/>
          <w:bCs/>
          <w:iCs/>
          <w:color w:val="C00000"/>
          <w:kern w:val="24"/>
          <w:sz w:val="20"/>
          <w:szCs w:val="20"/>
          <w:u w:val="single"/>
          <w:lang w:eastAsia="ar-SA"/>
        </w:rPr>
        <w:t xml:space="preserve">É </w:t>
      </w:r>
      <w:r w:rsidR="001577E9" w:rsidRPr="007A2D69">
        <w:rPr>
          <w:rFonts w:eastAsia="SimSun" w:cstheme="minorHAnsi"/>
          <w:b/>
          <w:bCs/>
          <w:iCs/>
          <w:color w:val="C00000"/>
          <w:kern w:val="24"/>
          <w:sz w:val="20"/>
          <w:szCs w:val="20"/>
          <w:u w:val="single"/>
          <w:lang w:eastAsia="ar-SA"/>
        </w:rPr>
        <w:t>ČIN</w:t>
      </w:r>
      <w:r w:rsidR="009C2890">
        <w:rPr>
          <w:rFonts w:eastAsia="SimSun" w:cstheme="minorHAnsi"/>
          <w:b/>
          <w:bCs/>
          <w:iCs/>
          <w:color w:val="C00000"/>
          <w:kern w:val="24"/>
          <w:sz w:val="20"/>
          <w:szCs w:val="20"/>
          <w:u w:val="single"/>
          <w:lang w:eastAsia="ar-SA"/>
        </w:rPr>
        <w:t xml:space="preserve">Y </w:t>
      </w:r>
      <w:r w:rsidRPr="007A2D69">
        <w:rPr>
          <w:rFonts w:eastAsia="SimSun" w:cstheme="minorHAnsi"/>
          <w:b/>
          <w:bCs/>
          <w:iCs/>
          <w:color w:val="C00000"/>
          <w:kern w:val="1"/>
          <w:sz w:val="20"/>
          <w:szCs w:val="20"/>
          <w:u w:val="single"/>
          <w:lang w:eastAsia="ar-SA"/>
        </w:rPr>
        <w:t>ÚTISKU DLE § 177</w:t>
      </w:r>
      <w:r w:rsidR="009C2890">
        <w:rPr>
          <w:rFonts w:eastAsia="SimSun" w:cstheme="minorHAnsi"/>
          <w:b/>
          <w:bCs/>
          <w:iCs/>
          <w:color w:val="C00000"/>
          <w:kern w:val="1"/>
          <w:sz w:val="20"/>
          <w:szCs w:val="20"/>
          <w:u w:val="single"/>
          <w:lang w:eastAsia="ar-SA"/>
        </w:rPr>
        <w:t xml:space="preserve">, DISKRIMINACE DLE </w:t>
      </w:r>
      <w:r w:rsidR="009C21B7">
        <w:rPr>
          <w:rFonts w:eastAsia="SimSun" w:cstheme="minorHAnsi"/>
          <w:b/>
          <w:bCs/>
          <w:iCs/>
          <w:color w:val="C00000"/>
          <w:kern w:val="1"/>
          <w:sz w:val="20"/>
          <w:szCs w:val="20"/>
          <w:u w:val="single"/>
          <w:lang w:eastAsia="ar-SA"/>
        </w:rPr>
        <w:t xml:space="preserve">§ </w:t>
      </w:r>
      <w:r w:rsidR="009C2890">
        <w:rPr>
          <w:rFonts w:eastAsia="SimSun" w:cstheme="minorHAnsi"/>
          <w:b/>
          <w:bCs/>
          <w:iCs/>
          <w:color w:val="C00000"/>
          <w:kern w:val="1"/>
          <w:sz w:val="20"/>
          <w:szCs w:val="20"/>
          <w:u w:val="single"/>
          <w:lang w:eastAsia="ar-SA"/>
        </w:rPr>
        <w:t xml:space="preserve">402 A ŠÍŘENÍ NAKAŽLIVÉ </w:t>
      </w:r>
      <w:r w:rsidR="00B033EC">
        <w:rPr>
          <w:rFonts w:eastAsia="SimSun" w:cstheme="minorHAnsi"/>
          <w:b/>
          <w:bCs/>
          <w:iCs/>
          <w:color w:val="C00000"/>
          <w:kern w:val="1"/>
          <w:sz w:val="20"/>
          <w:szCs w:val="20"/>
          <w:u w:val="single"/>
          <w:lang w:eastAsia="ar-SA"/>
        </w:rPr>
        <w:t xml:space="preserve">LIDSKÉ </w:t>
      </w:r>
      <w:r w:rsidR="009C2890">
        <w:rPr>
          <w:rFonts w:eastAsia="SimSun" w:cstheme="minorHAnsi"/>
          <w:b/>
          <w:bCs/>
          <w:iCs/>
          <w:color w:val="C00000"/>
          <w:kern w:val="1"/>
          <w:sz w:val="20"/>
          <w:szCs w:val="20"/>
          <w:u w:val="single"/>
          <w:lang w:eastAsia="ar-SA"/>
        </w:rPr>
        <w:t xml:space="preserve">NEMOCI </w:t>
      </w:r>
      <w:r w:rsidR="00426006">
        <w:rPr>
          <w:rFonts w:eastAsia="SimSun" w:cstheme="minorHAnsi"/>
          <w:b/>
          <w:bCs/>
          <w:iCs/>
          <w:color w:val="C00000"/>
          <w:kern w:val="1"/>
          <w:sz w:val="20"/>
          <w:szCs w:val="20"/>
          <w:u w:val="single"/>
          <w:lang w:eastAsia="ar-SA"/>
        </w:rPr>
        <w:t xml:space="preserve">DLE § 152 </w:t>
      </w:r>
      <w:r w:rsidRPr="007A2D69">
        <w:rPr>
          <w:rFonts w:eastAsia="SimSun" w:cstheme="minorHAnsi"/>
          <w:b/>
          <w:bCs/>
          <w:iCs/>
          <w:color w:val="C00000"/>
          <w:kern w:val="1"/>
          <w:sz w:val="20"/>
          <w:szCs w:val="20"/>
          <w:u w:val="single"/>
          <w:lang w:eastAsia="ar-SA"/>
        </w:rPr>
        <w:t>TRESTNÍHO ZÁKON</w:t>
      </w:r>
      <w:r w:rsidR="009C21B7">
        <w:rPr>
          <w:rFonts w:eastAsia="SimSun" w:cstheme="minorHAnsi"/>
          <w:b/>
          <w:bCs/>
          <w:iCs/>
          <w:color w:val="C00000"/>
          <w:kern w:val="1"/>
          <w:sz w:val="20"/>
          <w:szCs w:val="20"/>
          <w:u w:val="single"/>
          <w:lang w:eastAsia="ar-SA"/>
        </w:rPr>
        <w:t>ÍKU</w:t>
      </w:r>
      <w:r w:rsidRPr="007A2D69">
        <w:rPr>
          <w:rFonts w:eastAsia="SimSun" w:cstheme="minorHAnsi"/>
          <w:b/>
          <w:bCs/>
          <w:iCs/>
          <w:color w:val="C00000"/>
          <w:kern w:val="1"/>
          <w:sz w:val="20"/>
          <w:szCs w:val="20"/>
          <w:u w:val="single"/>
          <w:lang w:eastAsia="ar-SA"/>
        </w:rPr>
        <w:t xml:space="preserve"> </w:t>
      </w:r>
    </w:p>
    <w:p w14:paraId="51694CAA" w14:textId="77777777" w:rsidR="00215047" w:rsidRPr="007A2D69" w:rsidRDefault="00215047" w:rsidP="00215047">
      <w:pPr>
        <w:suppressAutoHyphens/>
        <w:rPr>
          <w:rFonts w:eastAsia="SimSun" w:cstheme="minorHAnsi"/>
          <w:iCs/>
          <w:kern w:val="1"/>
          <w:sz w:val="20"/>
          <w:szCs w:val="20"/>
          <w:lang w:eastAsia="ar-SA"/>
        </w:rPr>
      </w:pPr>
    </w:p>
    <w:p w14:paraId="4FAEE781" w14:textId="496C41B1" w:rsidR="009C0BFB" w:rsidRPr="007A2D69" w:rsidRDefault="00215047" w:rsidP="00215047">
      <w:pPr>
        <w:suppressAutoHyphens/>
        <w:jc w:val="both"/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</w:pPr>
      <w:r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>Já, níže podepsaný</w:t>
      </w:r>
      <w:r w:rsidR="004A54C2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 (jméno)</w:t>
      </w:r>
      <w:r w:rsidR="009C0BFB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>:</w:t>
      </w:r>
      <w:r w:rsidR="009C0BFB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ab/>
      </w:r>
      <w:r w:rsidR="009C0BFB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9C0BFB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9C0BFB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9C0BFB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9C0BFB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9C0BFB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9C0BFB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</w:p>
    <w:p w14:paraId="4784F4D0" w14:textId="59210D06" w:rsidR="009C0BFB" w:rsidRPr="007A2D69" w:rsidRDefault="009C0BFB" w:rsidP="00215047">
      <w:pPr>
        <w:suppressAutoHyphens/>
        <w:jc w:val="both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Bytem: </w:t>
      </w:r>
      <w:r w:rsidR="00B60A80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ab/>
      </w:r>
      <w:r w:rsidR="004A54C2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ab/>
      </w:r>
    </w:p>
    <w:p w14:paraId="52B09BB0" w14:textId="63FD8455" w:rsidR="009C0BFB" w:rsidRPr="007A2D69" w:rsidRDefault="009C0BFB" w:rsidP="00215047">
      <w:pPr>
        <w:suppressAutoHyphens/>
        <w:jc w:val="both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>K</w:t>
      </w:r>
      <w:r w:rsidR="00215047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>ontaktní údaje</w:t>
      </w:r>
      <w:r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: </w:t>
      </w:r>
      <w:r w:rsidR="00B60A80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ab/>
      </w:r>
      <w:r w:rsidR="004A54C2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  <w:r w:rsidR="00B60A80" w:rsidRPr="007A2D69">
        <w:rPr>
          <w:rFonts w:eastAsia="SimSun" w:cstheme="minorHAnsi"/>
          <w:bCs/>
          <w:kern w:val="1"/>
          <w:sz w:val="20"/>
          <w:szCs w:val="20"/>
          <w:u w:val="single"/>
          <w:lang w:eastAsia="ar-SA"/>
        </w:rPr>
        <w:tab/>
      </w:r>
    </w:p>
    <w:p w14:paraId="1050AD82" w14:textId="1DE3D258" w:rsidR="00215047" w:rsidRPr="007A2D69" w:rsidRDefault="00215047" w:rsidP="00215047">
      <w:pPr>
        <w:suppressAutoHyphens/>
        <w:jc w:val="both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podávám tímto </w:t>
      </w:r>
      <w:r w:rsidRPr="007A2D69">
        <w:rPr>
          <w:rFonts w:eastAsia="SimSun" w:cstheme="minorHAnsi"/>
          <w:b/>
          <w:kern w:val="1"/>
          <w:sz w:val="20"/>
          <w:szCs w:val="20"/>
          <w:lang w:eastAsia="ar-SA"/>
        </w:rPr>
        <w:t>jako oznamovatel a současně jako poškozený</w:t>
      </w:r>
      <w:r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 trestní oznámení na </w:t>
      </w:r>
      <w:r w:rsidR="004A54C2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>následující osob</w:t>
      </w:r>
      <w:r w:rsidR="004227A9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>y</w:t>
      </w:r>
      <w:r w:rsidR="004A54C2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: </w:t>
      </w:r>
    </w:p>
    <w:p w14:paraId="021D1844" w14:textId="77777777" w:rsidR="00215047" w:rsidRPr="007A2D69" w:rsidRDefault="0008729B" w:rsidP="00B60A80">
      <w:pPr>
        <w:pStyle w:val="Odstavecseseznamem"/>
        <w:numPr>
          <w:ilvl w:val="0"/>
          <w:numId w:val="7"/>
        </w:numPr>
        <w:suppressAutoHyphens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>Andreje Babiše</w:t>
      </w: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>, předsedu vlády České republiky</w:t>
      </w:r>
    </w:p>
    <w:p w14:paraId="3138997C" w14:textId="77777777" w:rsidR="0008729B" w:rsidRPr="007A2D69" w:rsidRDefault="0008729B" w:rsidP="00B60A80">
      <w:pPr>
        <w:pStyle w:val="Odstavecseseznamem"/>
        <w:numPr>
          <w:ilvl w:val="0"/>
          <w:numId w:val="7"/>
        </w:numPr>
        <w:suppressAutoHyphens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>Jana Hamáčka</w:t>
      </w: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>, 1. vicepremiéra a ministra vnitra</w:t>
      </w:r>
    </w:p>
    <w:p w14:paraId="6364E70A" w14:textId="77777777" w:rsidR="00215047" w:rsidRPr="007A2D69" w:rsidRDefault="0008729B" w:rsidP="00B60A80">
      <w:pPr>
        <w:pStyle w:val="Odstavecseseznamem"/>
        <w:numPr>
          <w:ilvl w:val="0"/>
          <w:numId w:val="7"/>
        </w:numPr>
        <w:suppressAutoHyphens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>Alenu Schillerovou</w:t>
      </w: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>, místopředsedkyni vlády a ministryni financí</w:t>
      </w:r>
    </w:p>
    <w:p w14:paraId="310055EE" w14:textId="77777777" w:rsidR="00215047" w:rsidRPr="007A2D69" w:rsidRDefault="0008729B" w:rsidP="00B60A80">
      <w:pPr>
        <w:pStyle w:val="Odstavecseseznamem"/>
        <w:numPr>
          <w:ilvl w:val="0"/>
          <w:numId w:val="7"/>
        </w:numPr>
        <w:suppressAutoHyphens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>Karla Havlíčka</w:t>
      </w: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>, místopředsedu vlády, ministra průmyslu a obchodu a ministra dopravy</w:t>
      </w:r>
    </w:p>
    <w:p w14:paraId="74ED697E" w14:textId="77777777" w:rsidR="0008729B" w:rsidRPr="007A2D69" w:rsidRDefault="0008729B" w:rsidP="00B60A80">
      <w:pPr>
        <w:pStyle w:val="Odstavecseseznamem"/>
        <w:numPr>
          <w:ilvl w:val="0"/>
          <w:numId w:val="7"/>
        </w:numPr>
        <w:suppressAutoHyphens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>Jakuba Kulhánka</w:t>
      </w: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>, ministra zahraničních věcí</w:t>
      </w:r>
    </w:p>
    <w:p w14:paraId="52F50567" w14:textId="77777777" w:rsidR="009C0BFB" w:rsidRPr="007A2D69" w:rsidRDefault="009C0BFB" w:rsidP="00B60A80">
      <w:pPr>
        <w:pStyle w:val="Odstavecseseznamem"/>
        <w:numPr>
          <w:ilvl w:val="0"/>
          <w:numId w:val="7"/>
        </w:numPr>
        <w:suppressAutoHyphens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>Lubomíra Metnara</w:t>
      </w: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 xml:space="preserve">, ministra obrany </w:t>
      </w:r>
    </w:p>
    <w:p w14:paraId="1CDD195C" w14:textId="77777777" w:rsidR="009C0BFB" w:rsidRPr="007A2D69" w:rsidRDefault="009C0BFB" w:rsidP="00B60A80">
      <w:pPr>
        <w:pStyle w:val="Odstavecseseznamem"/>
        <w:numPr>
          <w:ilvl w:val="0"/>
          <w:numId w:val="7"/>
        </w:numPr>
        <w:suppressAutoHyphens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>Marii Benešovou</w:t>
      </w: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 xml:space="preserve">, ministryni spravedlnosti </w:t>
      </w:r>
    </w:p>
    <w:p w14:paraId="6922A933" w14:textId="77777777" w:rsidR="009C0BFB" w:rsidRPr="007A2D69" w:rsidRDefault="009C0BFB" w:rsidP="00B60A80">
      <w:pPr>
        <w:pStyle w:val="Odstavecseseznamem"/>
        <w:numPr>
          <w:ilvl w:val="0"/>
          <w:numId w:val="7"/>
        </w:numPr>
        <w:suppressAutoHyphens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>Richarda Brabce</w:t>
      </w: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>, ministra životního prostředí</w:t>
      </w:r>
    </w:p>
    <w:p w14:paraId="71C1EE01" w14:textId="77777777" w:rsidR="009C0BFB" w:rsidRPr="007A2D69" w:rsidRDefault="009C0BFB" w:rsidP="00B60A80">
      <w:pPr>
        <w:pStyle w:val="Odstavecseseznamem"/>
        <w:numPr>
          <w:ilvl w:val="0"/>
          <w:numId w:val="7"/>
        </w:numPr>
        <w:suppressAutoHyphens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>Janu Maláčovou</w:t>
      </w: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>, ministryni práce a sociálních věcí</w:t>
      </w:r>
    </w:p>
    <w:p w14:paraId="37D48C75" w14:textId="77777777" w:rsidR="009C0BFB" w:rsidRPr="007A2D69" w:rsidRDefault="009C0BFB" w:rsidP="00B60A80">
      <w:pPr>
        <w:pStyle w:val="Odstavecseseznamem"/>
        <w:numPr>
          <w:ilvl w:val="0"/>
          <w:numId w:val="7"/>
        </w:numPr>
        <w:suppressAutoHyphens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>Miloslava Tomana</w:t>
      </w: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 xml:space="preserve">, ministra zemědělství </w:t>
      </w:r>
    </w:p>
    <w:p w14:paraId="701D3426" w14:textId="77777777" w:rsidR="009C0BFB" w:rsidRPr="007A2D69" w:rsidRDefault="009C0BFB" w:rsidP="00B60A80">
      <w:pPr>
        <w:pStyle w:val="Odstavecseseznamem"/>
        <w:numPr>
          <w:ilvl w:val="0"/>
          <w:numId w:val="7"/>
        </w:numPr>
        <w:suppressAutoHyphens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>Roberta Plagu</w:t>
      </w: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 xml:space="preserve">, ministra školství, mládeže a tělovýchovy </w:t>
      </w:r>
    </w:p>
    <w:p w14:paraId="2B66993B" w14:textId="77777777" w:rsidR="009C0BFB" w:rsidRPr="007A2D69" w:rsidRDefault="009C0BFB" w:rsidP="00B60A80">
      <w:pPr>
        <w:pStyle w:val="Odstavecseseznamem"/>
        <w:numPr>
          <w:ilvl w:val="0"/>
          <w:numId w:val="7"/>
        </w:numPr>
        <w:suppressAutoHyphens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>Kláru Dostálovou</w:t>
      </w: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 xml:space="preserve">, ministryni pro místní rozvoj </w:t>
      </w:r>
    </w:p>
    <w:p w14:paraId="1A1136FD" w14:textId="77777777" w:rsidR="009C0BFB" w:rsidRPr="007A2D69" w:rsidRDefault="009C0BFB" w:rsidP="00B60A80">
      <w:pPr>
        <w:pStyle w:val="Odstavecseseznamem"/>
        <w:numPr>
          <w:ilvl w:val="0"/>
          <w:numId w:val="7"/>
        </w:numPr>
        <w:suppressAutoHyphens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>Adama Vojtěcha</w:t>
      </w: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 xml:space="preserve">, ministra zdravotnictví </w:t>
      </w:r>
    </w:p>
    <w:p w14:paraId="2177577C" w14:textId="77777777" w:rsidR="009C0BFB" w:rsidRPr="007A2D69" w:rsidRDefault="009C0BFB" w:rsidP="00B60A80">
      <w:pPr>
        <w:pStyle w:val="Odstavecseseznamem"/>
        <w:numPr>
          <w:ilvl w:val="0"/>
          <w:numId w:val="7"/>
        </w:numPr>
        <w:suppressAutoHyphens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>Lubomíra Zaorálka</w:t>
      </w: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 xml:space="preserve">, ministra kultury  </w:t>
      </w:r>
    </w:p>
    <w:p w14:paraId="7A640623" w14:textId="55B0741A" w:rsidR="009C0BFB" w:rsidRPr="007A2D69" w:rsidRDefault="00B60A80" w:rsidP="00B60A80">
      <w:pPr>
        <w:pStyle w:val="Odstavecseseznamem"/>
        <w:numPr>
          <w:ilvl w:val="0"/>
          <w:numId w:val="7"/>
        </w:numPr>
        <w:suppressAutoHyphens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 xml:space="preserve">a dále na blíže neurčený </w:t>
      </w:r>
      <w:r w:rsidR="004F5C75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>okru</w:t>
      </w:r>
      <w:r w:rsidR="00CB7855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>h</w:t>
      </w:r>
      <w:r w:rsidR="004F5C75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 xml:space="preserve"> </w:t>
      </w:r>
      <w:r w:rsidRPr="007A2D69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>osob z řad zaměstnanců Ministerstva zdravotnictví</w:t>
      </w: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 xml:space="preserve">,  </w:t>
      </w:r>
    </w:p>
    <w:p w14:paraId="6A4C619A" w14:textId="13BACEC8" w:rsidR="00215047" w:rsidRPr="007A2D69" w:rsidRDefault="00215047" w:rsidP="00215047">
      <w:pPr>
        <w:suppressAutoHyphens/>
        <w:jc w:val="both"/>
        <w:rPr>
          <w:rFonts w:eastAsia="SimSun" w:cstheme="minorHAnsi"/>
          <w:b/>
          <w:kern w:val="1"/>
          <w:sz w:val="20"/>
          <w:szCs w:val="20"/>
          <w:lang w:eastAsia="ar-SA"/>
        </w:rPr>
      </w:pPr>
      <w:r w:rsidRPr="007A2D6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a to pro důvodné podezření, že se uvedené osoby, </w:t>
      </w:r>
      <w:r w:rsidR="007A2D6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či některé z nich, </w:t>
      </w:r>
      <w:r w:rsidRPr="007A2D6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případně i </w:t>
      </w:r>
      <w:r w:rsidR="00B60A80" w:rsidRPr="007A2D6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osoby </w:t>
      </w:r>
      <w:r w:rsidRPr="007A2D6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další, mohly dopustit trestné činnosti spočívající </w:t>
      </w:r>
      <w:r w:rsidR="00B60A80" w:rsidRPr="007A2D6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zejména </w:t>
      </w:r>
      <w:r w:rsidRPr="007A2D6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ve spáchání </w:t>
      </w:r>
      <w:r w:rsidR="00B60A80" w:rsidRPr="007A2D69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>trestného činu útisku</w:t>
      </w:r>
      <w:r w:rsidR="00292F64" w:rsidRPr="007A2D69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 xml:space="preserve"> </w:t>
      </w:r>
      <w:r w:rsidRPr="007A2D6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dle § </w:t>
      </w:r>
      <w:r w:rsidR="00B60A80" w:rsidRPr="007A2D69">
        <w:rPr>
          <w:rFonts w:eastAsia="SimSun" w:cstheme="minorHAnsi"/>
          <w:b/>
          <w:kern w:val="1"/>
          <w:sz w:val="20"/>
          <w:szCs w:val="20"/>
          <w:lang w:eastAsia="ar-SA"/>
        </w:rPr>
        <w:t>177</w:t>
      </w:r>
      <w:r w:rsidR="003071E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, </w:t>
      </w:r>
      <w:r w:rsidR="003071E9" w:rsidRPr="003071E9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>trestného činu diskriminace skupiny osob</w:t>
      </w:r>
      <w:r w:rsidR="003071E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 dle § 402 a </w:t>
      </w:r>
      <w:r w:rsidR="003071E9" w:rsidRPr="003071E9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>trestné</w:t>
      </w:r>
      <w:r w:rsidR="009C21B7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>ho</w:t>
      </w:r>
      <w:r w:rsidR="003071E9" w:rsidRPr="003071E9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 xml:space="preserve"> činu šíření nakažlivé </w:t>
      </w:r>
      <w:r w:rsidR="00B033EC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 xml:space="preserve">lidské </w:t>
      </w:r>
      <w:r w:rsidR="003071E9" w:rsidRPr="003071E9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>nemoci</w:t>
      </w:r>
      <w:r w:rsidR="003071E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 dle § 152 </w:t>
      </w:r>
      <w:r w:rsidRPr="007A2D6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zákona č. 40/2009 Sb., trestní zákoník, ve znění pozdějších předpisů. </w:t>
      </w:r>
    </w:p>
    <w:p w14:paraId="0A9D884D" w14:textId="1EDCC77B" w:rsidR="0001403A" w:rsidRPr="007A2D69" w:rsidRDefault="0001403A" w:rsidP="00EE5830">
      <w:pPr>
        <w:suppressAutoHyphens/>
        <w:spacing w:after="0"/>
        <w:contextualSpacing/>
        <w:rPr>
          <w:rFonts w:eastAsia="SimSun" w:cstheme="minorHAnsi"/>
          <w:b/>
          <w:kern w:val="1"/>
          <w:sz w:val="20"/>
          <w:szCs w:val="20"/>
          <w:lang w:eastAsia="ar-SA"/>
        </w:rPr>
      </w:pPr>
      <w:r w:rsidRPr="007A2D69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>Ustanovení zákona</w:t>
      </w:r>
      <w:r w:rsidRPr="007A2D6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: </w:t>
      </w:r>
    </w:p>
    <w:p w14:paraId="58829B68" w14:textId="77777777" w:rsidR="002D4D1F" w:rsidRPr="007A2D69" w:rsidRDefault="002D4D1F" w:rsidP="0001403A">
      <w:pPr>
        <w:suppressAutoHyphens/>
        <w:spacing w:after="0"/>
        <w:contextualSpacing/>
        <w:jc w:val="center"/>
        <w:rPr>
          <w:rFonts w:eastAsia="SimSun" w:cstheme="minorHAnsi"/>
          <w:b/>
          <w:color w:val="C00000"/>
          <w:kern w:val="1"/>
          <w:sz w:val="20"/>
          <w:szCs w:val="20"/>
          <w:lang w:eastAsia="ar-SA"/>
        </w:rPr>
      </w:pPr>
      <w:r w:rsidRPr="007A2D69">
        <w:rPr>
          <w:rFonts w:eastAsia="SimSun" w:cstheme="minorHAnsi"/>
          <w:b/>
          <w:color w:val="C00000"/>
          <w:kern w:val="1"/>
          <w:sz w:val="20"/>
          <w:szCs w:val="20"/>
          <w:lang w:eastAsia="ar-SA"/>
        </w:rPr>
        <w:t>§ 177</w:t>
      </w:r>
    </w:p>
    <w:p w14:paraId="2590DB48" w14:textId="77777777" w:rsidR="002D4D1F" w:rsidRPr="007A2D69" w:rsidRDefault="002D4D1F" w:rsidP="0001403A">
      <w:pPr>
        <w:suppressAutoHyphens/>
        <w:spacing w:after="0"/>
        <w:contextualSpacing/>
        <w:jc w:val="center"/>
        <w:rPr>
          <w:rFonts w:eastAsia="SimSun" w:cstheme="minorHAnsi"/>
          <w:b/>
          <w:color w:val="C00000"/>
          <w:kern w:val="1"/>
          <w:sz w:val="20"/>
          <w:szCs w:val="20"/>
          <w:lang w:eastAsia="ar-SA"/>
        </w:rPr>
      </w:pPr>
      <w:r w:rsidRPr="007A2D69">
        <w:rPr>
          <w:rFonts w:eastAsia="SimSun" w:cstheme="minorHAnsi"/>
          <w:b/>
          <w:color w:val="C00000"/>
          <w:kern w:val="1"/>
          <w:sz w:val="20"/>
          <w:szCs w:val="20"/>
          <w:lang w:eastAsia="ar-SA"/>
        </w:rPr>
        <w:t>Útisk</w:t>
      </w:r>
    </w:p>
    <w:p w14:paraId="413929EE" w14:textId="77777777" w:rsidR="00DB09ED" w:rsidRPr="007A2D69" w:rsidRDefault="00DB09ED" w:rsidP="0001403A">
      <w:pPr>
        <w:suppressAutoHyphens/>
        <w:spacing w:after="0"/>
        <w:contextualSpacing/>
        <w:jc w:val="center"/>
        <w:rPr>
          <w:rFonts w:eastAsia="SimSun" w:cstheme="minorHAnsi"/>
          <w:bCs/>
          <w:kern w:val="1"/>
          <w:sz w:val="20"/>
          <w:szCs w:val="20"/>
          <w:lang w:eastAsia="ar-SA"/>
        </w:rPr>
      </w:pPr>
    </w:p>
    <w:p w14:paraId="490A61F5" w14:textId="77777777" w:rsidR="002D4D1F" w:rsidRPr="007A2D69" w:rsidRDefault="002D4D1F" w:rsidP="0018523F">
      <w:pPr>
        <w:pStyle w:val="Odstavecseseznamem"/>
        <w:numPr>
          <w:ilvl w:val="0"/>
          <w:numId w:val="8"/>
        </w:numPr>
        <w:suppressAutoHyphens/>
        <w:spacing w:after="0"/>
        <w:ind w:left="0"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/>
          <w:color w:val="C00000"/>
          <w:kern w:val="1"/>
          <w:sz w:val="20"/>
          <w:szCs w:val="20"/>
          <w:u w:val="single"/>
          <w:lang w:eastAsia="ar-SA"/>
        </w:rPr>
        <w:t>Kdo jiného nutí, zneužívaje jeho tísně nebo závislosti, aby něco konal, opominul nebo trpěl, bude potrestán odnětím svobody až na jeden rok nebo zákazem činnosti</w:t>
      </w: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>.</w:t>
      </w:r>
    </w:p>
    <w:p w14:paraId="2E5CCD52" w14:textId="46801FE4" w:rsidR="002D4D1F" w:rsidRPr="007A2D69" w:rsidRDefault="002D4D1F" w:rsidP="0001403A">
      <w:pPr>
        <w:suppressAutoHyphens/>
        <w:spacing w:after="0"/>
        <w:contextualSpacing/>
        <w:jc w:val="both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>Odnětím svobody na šest měsíců až tři léta bude pachatel potrestán,</w:t>
      </w:r>
    </w:p>
    <w:p w14:paraId="393D8A0C" w14:textId="7BE0F8B2" w:rsidR="002D4D1F" w:rsidRPr="007A2D69" w:rsidRDefault="002D4D1F" w:rsidP="00FC7F1E">
      <w:pPr>
        <w:pStyle w:val="Odstavecseseznamem"/>
        <w:numPr>
          <w:ilvl w:val="0"/>
          <w:numId w:val="9"/>
        </w:numPr>
        <w:suppressAutoHyphens/>
        <w:spacing w:after="0"/>
        <w:ind w:left="0"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>způsobí-li činem uvedeným v odstavci 1 značnou škodu, nebo</w:t>
      </w:r>
    </w:p>
    <w:p w14:paraId="08E5BE3D" w14:textId="3B289505" w:rsidR="002D4D1F" w:rsidRPr="007A2D69" w:rsidRDefault="002D4D1F" w:rsidP="00DB0AC7">
      <w:pPr>
        <w:pStyle w:val="Odstavecseseznamem"/>
        <w:numPr>
          <w:ilvl w:val="0"/>
          <w:numId w:val="9"/>
        </w:numPr>
        <w:suppressAutoHyphens/>
        <w:spacing w:after="0"/>
        <w:ind w:left="0"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>spáchá-li takový čin v úmyslu získat pro sebe nebo pro jiného značný prospěch.</w:t>
      </w:r>
    </w:p>
    <w:p w14:paraId="70BFCF66" w14:textId="1606FE29" w:rsidR="002D4D1F" w:rsidRPr="007A2D69" w:rsidRDefault="002D4D1F" w:rsidP="008854AB">
      <w:pPr>
        <w:pStyle w:val="Odstavecseseznamem"/>
        <w:numPr>
          <w:ilvl w:val="0"/>
          <w:numId w:val="8"/>
        </w:numPr>
        <w:suppressAutoHyphens/>
        <w:spacing w:after="0"/>
        <w:ind w:left="0"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>Odnětím svobody na jeden rok až pět let nebo peněžitým trestem bude pachatel potrestán,</w:t>
      </w:r>
    </w:p>
    <w:p w14:paraId="09846076" w14:textId="383723F2" w:rsidR="002D4D1F" w:rsidRPr="007A2D69" w:rsidRDefault="002D4D1F" w:rsidP="00A75618">
      <w:pPr>
        <w:pStyle w:val="Odstavecseseznamem"/>
        <w:numPr>
          <w:ilvl w:val="0"/>
          <w:numId w:val="10"/>
        </w:numPr>
        <w:suppressAutoHyphens/>
        <w:spacing w:after="0"/>
        <w:ind w:left="0"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>způsobí-li činem uvedeným v odstavci 1 škodu velkého rozsahu, nebo</w:t>
      </w:r>
    </w:p>
    <w:p w14:paraId="367551A1" w14:textId="3AFAE717" w:rsidR="00215047" w:rsidRPr="007A2D69" w:rsidRDefault="002D4D1F" w:rsidP="0001403A">
      <w:pPr>
        <w:pStyle w:val="Odstavecseseznamem"/>
        <w:numPr>
          <w:ilvl w:val="0"/>
          <w:numId w:val="10"/>
        </w:numPr>
        <w:suppressAutoHyphens/>
        <w:spacing w:after="0"/>
        <w:ind w:left="0"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</w:pPr>
      <w:r w:rsidRPr="007A2D69">
        <w:rPr>
          <w:rFonts w:asciiTheme="minorHAnsi" w:eastAsia="SimSun" w:hAnsiTheme="minorHAnsi" w:cstheme="minorHAnsi"/>
          <w:bCs/>
          <w:kern w:val="1"/>
          <w:sz w:val="20"/>
          <w:szCs w:val="20"/>
          <w:lang w:eastAsia="ar-SA"/>
        </w:rPr>
        <w:t>spáchá-li takový čin v úmyslu získat pro sebe nebo pro jiného prospěch velkého rozsahu.</w:t>
      </w:r>
    </w:p>
    <w:p w14:paraId="675ACE49" w14:textId="77777777" w:rsidR="00C45FB0" w:rsidRDefault="00C45FB0" w:rsidP="00277B2A">
      <w:pPr>
        <w:suppressAutoHyphens/>
        <w:spacing w:after="0" w:line="240" w:lineRule="auto"/>
        <w:jc w:val="center"/>
        <w:rPr>
          <w:rFonts w:eastAsia="SimSun" w:cstheme="minorHAnsi"/>
          <w:b/>
          <w:color w:val="C00000"/>
          <w:kern w:val="1"/>
          <w:sz w:val="20"/>
          <w:szCs w:val="20"/>
          <w:lang w:eastAsia="ar-SA"/>
        </w:rPr>
      </w:pPr>
    </w:p>
    <w:p w14:paraId="58C2964D" w14:textId="3E052B4C" w:rsidR="00277B2A" w:rsidRPr="00277B2A" w:rsidRDefault="00277B2A" w:rsidP="00277B2A">
      <w:pPr>
        <w:suppressAutoHyphens/>
        <w:spacing w:after="0" w:line="240" w:lineRule="auto"/>
        <w:jc w:val="center"/>
        <w:rPr>
          <w:rFonts w:eastAsia="SimSun" w:cstheme="minorHAnsi"/>
          <w:b/>
          <w:color w:val="C00000"/>
          <w:kern w:val="1"/>
          <w:sz w:val="20"/>
          <w:szCs w:val="20"/>
          <w:lang w:eastAsia="ar-SA"/>
        </w:rPr>
      </w:pPr>
      <w:r w:rsidRPr="00277B2A">
        <w:rPr>
          <w:rFonts w:eastAsia="SimSun" w:cstheme="minorHAnsi"/>
          <w:b/>
          <w:color w:val="C00000"/>
          <w:kern w:val="1"/>
          <w:sz w:val="20"/>
          <w:szCs w:val="20"/>
          <w:lang w:eastAsia="ar-SA"/>
        </w:rPr>
        <w:t>§ 402</w:t>
      </w:r>
    </w:p>
    <w:p w14:paraId="3C0CFAD7" w14:textId="5FB07E61" w:rsidR="00277B2A" w:rsidRPr="00277B2A" w:rsidRDefault="00277B2A" w:rsidP="00277B2A">
      <w:pPr>
        <w:suppressAutoHyphens/>
        <w:spacing w:after="0" w:line="240" w:lineRule="auto"/>
        <w:jc w:val="center"/>
        <w:rPr>
          <w:rFonts w:eastAsia="SimSun" w:cstheme="minorHAnsi"/>
          <w:b/>
          <w:color w:val="C00000"/>
          <w:kern w:val="1"/>
          <w:sz w:val="20"/>
          <w:szCs w:val="20"/>
          <w:lang w:eastAsia="ar-SA"/>
        </w:rPr>
      </w:pPr>
      <w:r w:rsidRPr="00277B2A">
        <w:rPr>
          <w:rFonts w:eastAsia="SimSun" w:cstheme="minorHAnsi"/>
          <w:b/>
          <w:color w:val="C00000"/>
          <w:kern w:val="1"/>
          <w:sz w:val="20"/>
          <w:szCs w:val="20"/>
          <w:lang w:eastAsia="ar-SA"/>
        </w:rPr>
        <w:t>Apartheid a diskriminace skupiny lidí</w:t>
      </w:r>
    </w:p>
    <w:p w14:paraId="10ED3BD0" w14:textId="77777777" w:rsidR="00277B2A" w:rsidRPr="00277B2A" w:rsidRDefault="00277B2A" w:rsidP="00277B2A">
      <w:pPr>
        <w:suppressAutoHyphens/>
        <w:spacing w:after="0" w:line="240" w:lineRule="auto"/>
        <w:rPr>
          <w:rFonts w:eastAsia="SimSun" w:cstheme="minorHAnsi"/>
          <w:bCs/>
          <w:kern w:val="1"/>
          <w:sz w:val="20"/>
          <w:szCs w:val="20"/>
          <w:lang w:eastAsia="ar-SA"/>
        </w:rPr>
      </w:pPr>
    </w:p>
    <w:p w14:paraId="58FFCF0A" w14:textId="6FE07737" w:rsidR="00277B2A" w:rsidRPr="00277B2A" w:rsidRDefault="00277B2A" w:rsidP="00277B2A">
      <w:pPr>
        <w:suppressAutoHyphens/>
        <w:spacing w:after="0" w:line="240" w:lineRule="auto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>(1)</w:t>
      </w: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ab/>
      </w:r>
      <w:r w:rsidRPr="003071E9">
        <w:rPr>
          <w:rFonts w:eastAsia="SimSun" w:cstheme="minorHAnsi"/>
          <w:b/>
          <w:color w:val="C00000"/>
          <w:kern w:val="1"/>
          <w:sz w:val="20"/>
          <w:szCs w:val="20"/>
          <w:lang w:eastAsia="ar-SA"/>
        </w:rPr>
        <w:t xml:space="preserve">Kdo uplatňuje apartheid nebo rasovou, etnickou, národnostní, náboženskou nebo třídní segregaci </w:t>
      </w:r>
      <w:r w:rsidR="00F437DF">
        <w:rPr>
          <w:rFonts w:eastAsia="SimSun" w:cstheme="minorHAnsi"/>
          <w:b/>
          <w:color w:val="C00000"/>
          <w:kern w:val="1"/>
          <w:sz w:val="20"/>
          <w:szCs w:val="20"/>
          <w:lang w:eastAsia="ar-SA"/>
        </w:rPr>
        <w:tab/>
      </w:r>
      <w:r w:rsidRPr="003071E9">
        <w:rPr>
          <w:rFonts w:eastAsia="SimSun" w:cstheme="minorHAnsi"/>
          <w:b/>
          <w:color w:val="C00000"/>
          <w:kern w:val="1"/>
          <w:sz w:val="20"/>
          <w:szCs w:val="20"/>
          <w:lang w:eastAsia="ar-SA"/>
        </w:rPr>
        <w:t xml:space="preserve">nebo </w:t>
      </w:r>
      <w:r w:rsidRPr="003071E9">
        <w:rPr>
          <w:rFonts w:eastAsia="SimSun" w:cstheme="minorHAnsi"/>
          <w:b/>
          <w:color w:val="C00000"/>
          <w:kern w:val="1"/>
          <w:sz w:val="20"/>
          <w:szCs w:val="20"/>
          <w:u w:val="single"/>
          <w:lang w:eastAsia="ar-SA"/>
        </w:rPr>
        <w:t>jinou podobnou diskriminaci skupiny lidí</w:t>
      </w: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, bude potrestán odnětím svobody na pět až dvanáct </w:t>
      </w:r>
      <w:r w:rsidR="00F437DF">
        <w:rPr>
          <w:rFonts w:eastAsia="SimSun" w:cstheme="minorHAnsi"/>
          <w:bCs/>
          <w:kern w:val="1"/>
          <w:sz w:val="20"/>
          <w:szCs w:val="20"/>
          <w:lang w:eastAsia="ar-SA"/>
        </w:rPr>
        <w:tab/>
      </w: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>let.</w:t>
      </w:r>
    </w:p>
    <w:p w14:paraId="68B690AA" w14:textId="77777777" w:rsidR="00277B2A" w:rsidRPr="00277B2A" w:rsidRDefault="00277B2A" w:rsidP="00277B2A">
      <w:pPr>
        <w:suppressAutoHyphens/>
        <w:spacing w:after="0" w:line="240" w:lineRule="auto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>(2)</w:t>
      </w: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ab/>
        <w:t>Odnětím svobody na deset až dvacet let nebo výjimečným trestem bude pachatel potrestán,</w:t>
      </w:r>
    </w:p>
    <w:p w14:paraId="3ED8C863" w14:textId="77777777" w:rsidR="00277B2A" w:rsidRPr="00277B2A" w:rsidRDefault="00277B2A" w:rsidP="00277B2A">
      <w:pPr>
        <w:suppressAutoHyphens/>
        <w:spacing w:after="0" w:line="240" w:lineRule="auto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>a)</w:t>
      </w: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ab/>
        <w:t>uvrhne-li činem uvedeným v odstavci 1 takovou skupinu lidí do těžkých životních podmínek, nebo</w:t>
      </w:r>
    </w:p>
    <w:p w14:paraId="2BE90D52" w14:textId="60E2E238" w:rsidR="00277B2A" w:rsidRPr="00277B2A" w:rsidRDefault="00277B2A" w:rsidP="00277B2A">
      <w:pPr>
        <w:suppressAutoHyphens/>
        <w:spacing w:after="0" w:line="240" w:lineRule="auto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>b)</w:t>
      </w: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ab/>
        <w:t>vystaví-li takovým činem takovou skupinu lidí nelidskému nebo ponižujícímu zacházení.</w:t>
      </w:r>
    </w:p>
    <w:p w14:paraId="44D50169" w14:textId="26B0C926" w:rsidR="009205EB" w:rsidRPr="00277B2A" w:rsidRDefault="00277B2A" w:rsidP="00277B2A">
      <w:pPr>
        <w:suppressAutoHyphens/>
        <w:spacing w:after="0" w:line="240" w:lineRule="auto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>(3)</w:t>
      </w: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ab/>
        <w:t>Příprava je trestná.</w:t>
      </w:r>
    </w:p>
    <w:p w14:paraId="4D5B2DF3" w14:textId="4D64AD36" w:rsidR="003071E9" w:rsidRDefault="003071E9" w:rsidP="00215047">
      <w:pPr>
        <w:suppressAutoHyphens/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</w:pPr>
    </w:p>
    <w:p w14:paraId="13EA5219" w14:textId="77777777" w:rsidR="003071E9" w:rsidRPr="003071E9" w:rsidRDefault="003071E9" w:rsidP="003071E9">
      <w:pPr>
        <w:suppressAutoHyphens/>
        <w:spacing w:after="0" w:line="240" w:lineRule="auto"/>
        <w:jc w:val="center"/>
        <w:rPr>
          <w:rFonts w:eastAsia="SimSun" w:cstheme="minorHAnsi"/>
          <w:b/>
          <w:color w:val="C00000"/>
          <w:kern w:val="1"/>
          <w:sz w:val="20"/>
          <w:szCs w:val="20"/>
          <w:lang w:eastAsia="ar-SA"/>
        </w:rPr>
      </w:pPr>
      <w:r w:rsidRPr="003071E9">
        <w:rPr>
          <w:rFonts w:eastAsia="SimSun" w:cstheme="minorHAnsi"/>
          <w:b/>
          <w:color w:val="C00000"/>
          <w:kern w:val="1"/>
          <w:sz w:val="20"/>
          <w:szCs w:val="20"/>
          <w:lang w:eastAsia="ar-SA"/>
        </w:rPr>
        <w:t>§ 152</w:t>
      </w:r>
    </w:p>
    <w:p w14:paraId="1F5C57AF" w14:textId="54CB87D0" w:rsidR="003071E9" w:rsidRPr="003071E9" w:rsidRDefault="003071E9" w:rsidP="003071E9">
      <w:pPr>
        <w:suppressAutoHyphens/>
        <w:spacing w:after="0" w:line="240" w:lineRule="auto"/>
        <w:jc w:val="center"/>
        <w:rPr>
          <w:rFonts w:eastAsia="SimSun" w:cstheme="minorHAnsi"/>
          <w:b/>
          <w:color w:val="C00000"/>
          <w:kern w:val="1"/>
          <w:sz w:val="20"/>
          <w:szCs w:val="20"/>
          <w:lang w:eastAsia="ar-SA"/>
        </w:rPr>
      </w:pPr>
      <w:r w:rsidRPr="003071E9">
        <w:rPr>
          <w:rFonts w:eastAsia="SimSun" w:cstheme="minorHAnsi"/>
          <w:b/>
          <w:color w:val="C00000"/>
          <w:kern w:val="1"/>
          <w:sz w:val="20"/>
          <w:szCs w:val="20"/>
          <w:lang w:eastAsia="ar-SA"/>
        </w:rPr>
        <w:t>Šíření nakažlivé lidské nemoci</w:t>
      </w:r>
    </w:p>
    <w:p w14:paraId="1F261CD8" w14:textId="77777777" w:rsidR="003071E9" w:rsidRPr="003071E9" w:rsidRDefault="003071E9" w:rsidP="003071E9">
      <w:pPr>
        <w:suppressAutoHyphens/>
        <w:spacing w:after="0" w:line="240" w:lineRule="auto"/>
        <w:rPr>
          <w:rFonts w:eastAsia="SimSun" w:cstheme="minorHAnsi"/>
          <w:bCs/>
          <w:kern w:val="1"/>
          <w:sz w:val="20"/>
          <w:szCs w:val="20"/>
          <w:lang w:eastAsia="ar-SA"/>
        </w:rPr>
      </w:pPr>
    </w:p>
    <w:p w14:paraId="349C9CCE" w14:textId="142D3BA0" w:rsidR="003071E9" w:rsidRPr="003071E9" w:rsidRDefault="003071E9" w:rsidP="003071E9">
      <w:pPr>
        <w:suppressAutoHyphens/>
        <w:spacing w:after="0" w:line="240" w:lineRule="auto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>(1)</w:t>
      </w: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ab/>
      </w:r>
      <w:r w:rsidRPr="003071E9">
        <w:rPr>
          <w:rFonts w:eastAsia="SimSun" w:cstheme="minorHAnsi"/>
          <w:b/>
          <w:color w:val="C00000"/>
          <w:kern w:val="1"/>
          <w:sz w:val="20"/>
          <w:szCs w:val="20"/>
          <w:u w:val="single"/>
          <w:lang w:eastAsia="ar-SA"/>
        </w:rPr>
        <w:t>Kdo úmyslně způsobí nebo zvýší nebezpečí zavlečení nebo rozšíření nakažlivé nemoci u lidí</w:t>
      </w:r>
      <w:r w:rsidRPr="003071E9">
        <w:rPr>
          <w:rFonts w:eastAsia="SimSun" w:cstheme="minorHAnsi"/>
          <w:bCs/>
          <w:color w:val="C00000"/>
          <w:kern w:val="1"/>
          <w:sz w:val="20"/>
          <w:szCs w:val="20"/>
          <w:lang w:eastAsia="ar-SA"/>
        </w:rPr>
        <w:t xml:space="preserve">, </w:t>
      </w: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bude </w:t>
      </w:r>
      <w:r>
        <w:rPr>
          <w:rFonts w:eastAsia="SimSun" w:cstheme="minorHAnsi"/>
          <w:bCs/>
          <w:kern w:val="1"/>
          <w:sz w:val="20"/>
          <w:szCs w:val="20"/>
          <w:lang w:eastAsia="ar-SA"/>
        </w:rPr>
        <w:tab/>
      </w: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>potrestán odnětím svobody na šest měsíců až tři léta, zákazem činnosti nebo propadnutím věci.</w:t>
      </w:r>
    </w:p>
    <w:p w14:paraId="77386891" w14:textId="77777777" w:rsidR="003071E9" w:rsidRPr="003071E9" w:rsidRDefault="003071E9" w:rsidP="003071E9">
      <w:pPr>
        <w:suppressAutoHyphens/>
        <w:spacing w:after="0" w:line="240" w:lineRule="auto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>(2)</w:t>
      </w: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ab/>
        <w:t>Odnětím svobody na dvě léta až osm let bude pachatel potrestán,</w:t>
      </w:r>
    </w:p>
    <w:p w14:paraId="4A108BCB" w14:textId="77777777" w:rsidR="003071E9" w:rsidRPr="003071E9" w:rsidRDefault="003071E9" w:rsidP="003071E9">
      <w:pPr>
        <w:suppressAutoHyphens/>
        <w:spacing w:after="0" w:line="240" w:lineRule="auto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>a)</w:t>
      </w: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ab/>
        <w:t>spáchá-li čin uvedený v odstavci 1 jako člen organizované skupiny,</w:t>
      </w:r>
    </w:p>
    <w:p w14:paraId="77CFD42B" w14:textId="26552299" w:rsidR="003071E9" w:rsidRPr="003071E9" w:rsidRDefault="003071E9" w:rsidP="003071E9">
      <w:pPr>
        <w:suppressAutoHyphens/>
        <w:spacing w:after="0" w:line="240" w:lineRule="auto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>b)</w:t>
      </w: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ab/>
        <w:t xml:space="preserve">spáchá-li takový čin za stavu ohrožení státu nebo za válečného stavu, za živelní pohromy nebo jiné </w:t>
      </w:r>
      <w:r>
        <w:rPr>
          <w:rFonts w:eastAsia="SimSun" w:cstheme="minorHAnsi"/>
          <w:bCs/>
          <w:kern w:val="1"/>
          <w:sz w:val="20"/>
          <w:szCs w:val="20"/>
          <w:lang w:eastAsia="ar-SA"/>
        </w:rPr>
        <w:tab/>
      </w: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>události vážně ohrožující život nebo zdraví lidí, veřejný pořádek nebo majetek,</w:t>
      </w:r>
    </w:p>
    <w:p w14:paraId="7B0B6543" w14:textId="2B1D0746" w:rsidR="003071E9" w:rsidRPr="003071E9" w:rsidRDefault="003071E9" w:rsidP="003071E9">
      <w:pPr>
        <w:suppressAutoHyphens/>
        <w:spacing w:after="0" w:line="240" w:lineRule="auto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>c)</w:t>
      </w: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ab/>
        <w:t xml:space="preserve">poruší-li takovým činem důležitou povinnost vyplývající z jeho zaměstnání, povolání, postavení nebo </w:t>
      </w:r>
      <w:r>
        <w:rPr>
          <w:rFonts w:eastAsia="SimSun" w:cstheme="minorHAnsi"/>
          <w:bCs/>
          <w:kern w:val="1"/>
          <w:sz w:val="20"/>
          <w:szCs w:val="20"/>
          <w:lang w:eastAsia="ar-SA"/>
        </w:rPr>
        <w:tab/>
      </w: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>funkce nebo uloženou mu podle zákona, nebo</w:t>
      </w:r>
    </w:p>
    <w:p w14:paraId="3C7A2C86" w14:textId="66F62AD4" w:rsidR="003071E9" w:rsidRPr="003071E9" w:rsidRDefault="003071E9" w:rsidP="003071E9">
      <w:pPr>
        <w:suppressAutoHyphens/>
        <w:spacing w:after="0" w:line="240" w:lineRule="auto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>d)</w:t>
      </w: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ab/>
        <w:t>způsobí-li takovým činem těžkou újmu na zdraví.</w:t>
      </w:r>
    </w:p>
    <w:p w14:paraId="360AD7A3" w14:textId="13ACCB0B" w:rsidR="003071E9" w:rsidRPr="003071E9" w:rsidRDefault="003071E9" w:rsidP="003071E9">
      <w:pPr>
        <w:suppressAutoHyphens/>
        <w:spacing w:after="0" w:line="240" w:lineRule="auto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>(3)</w:t>
      </w: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ab/>
        <w:t xml:space="preserve">Odnětím svobody na tři léta až deset let bude pachatel potrestán, způsobí-li činem uvedeným v </w:t>
      </w:r>
      <w:r>
        <w:rPr>
          <w:rFonts w:eastAsia="SimSun" w:cstheme="minorHAnsi"/>
          <w:bCs/>
          <w:kern w:val="1"/>
          <w:sz w:val="20"/>
          <w:szCs w:val="20"/>
          <w:lang w:eastAsia="ar-SA"/>
        </w:rPr>
        <w:tab/>
      </w: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>odstavci 1 těžkou újmu na zdraví nejméně dvou osob nebo smrt.</w:t>
      </w:r>
    </w:p>
    <w:p w14:paraId="58FF6294" w14:textId="0CD5EBF3" w:rsidR="003071E9" w:rsidRPr="003071E9" w:rsidRDefault="003071E9" w:rsidP="003071E9">
      <w:pPr>
        <w:suppressAutoHyphens/>
        <w:spacing w:after="0" w:line="240" w:lineRule="auto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>(4)</w:t>
      </w: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ab/>
        <w:t xml:space="preserve">Odnětím svobody na pět až dvanáct let bude pachatel potrestán, způsobí-li činem uvedeným v odstavci </w:t>
      </w:r>
      <w:r>
        <w:rPr>
          <w:rFonts w:eastAsia="SimSun" w:cstheme="minorHAnsi"/>
          <w:bCs/>
          <w:kern w:val="1"/>
          <w:sz w:val="20"/>
          <w:szCs w:val="20"/>
          <w:lang w:eastAsia="ar-SA"/>
        </w:rPr>
        <w:tab/>
      </w: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>1 smrt nejméně dvou osob.</w:t>
      </w:r>
    </w:p>
    <w:p w14:paraId="2A55CCDB" w14:textId="5875A3DA" w:rsidR="003071E9" w:rsidRPr="003071E9" w:rsidRDefault="003071E9" w:rsidP="003071E9">
      <w:pPr>
        <w:suppressAutoHyphens/>
        <w:spacing w:after="0" w:line="240" w:lineRule="auto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>(5)</w:t>
      </w:r>
      <w:r w:rsidRPr="003071E9">
        <w:rPr>
          <w:rFonts w:eastAsia="SimSun" w:cstheme="minorHAnsi"/>
          <w:bCs/>
          <w:kern w:val="1"/>
          <w:sz w:val="20"/>
          <w:szCs w:val="20"/>
          <w:lang w:eastAsia="ar-SA"/>
        </w:rPr>
        <w:tab/>
        <w:t>Příprava je trestná.</w:t>
      </w:r>
    </w:p>
    <w:p w14:paraId="48934504" w14:textId="77777777" w:rsidR="003071E9" w:rsidRDefault="003071E9" w:rsidP="00215047">
      <w:pPr>
        <w:suppressAutoHyphens/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</w:pPr>
    </w:p>
    <w:p w14:paraId="41A4FDAA" w14:textId="53463CB1" w:rsidR="00215047" w:rsidRPr="007A2D69" w:rsidRDefault="00215047" w:rsidP="00215047">
      <w:pPr>
        <w:suppressAutoHyphens/>
        <w:rPr>
          <w:rFonts w:eastAsia="SimSun" w:cstheme="minorHAnsi"/>
          <w:b/>
          <w:kern w:val="1"/>
          <w:sz w:val="20"/>
          <w:szCs w:val="20"/>
          <w:lang w:eastAsia="ar-SA"/>
        </w:rPr>
      </w:pPr>
      <w:r w:rsidRPr="007A2D69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>Skutkový stav:</w:t>
      </w:r>
    </w:p>
    <w:p w14:paraId="71A430AE" w14:textId="3E09B01A" w:rsidR="007D6211" w:rsidRPr="007A2D69" w:rsidRDefault="0001403A" w:rsidP="00EE5830">
      <w:pPr>
        <w:suppressAutoHyphens/>
        <w:jc w:val="both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Shora jmenovitě označené osoby, jako členové </w:t>
      </w:r>
      <w:r w:rsidR="00FA7693">
        <w:rPr>
          <w:rFonts w:eastAsia="SimSun" w:cstheme="minorHAnsi"/>
          <w:bCs/>
          <w:kern w:val="1"/>
          <w:sz w:val="20"/>
          <w:szCs w:val="20"/>
          <w:lang w:eastAsia="ar-SA"/>
        </w:rPr>
        <w:t>V</w:t>
      </w:r>
      <w:r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lády </w:t>
      </w:r>
      <w:r w:rsidR="00750B11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>Č</w:t>
      </w:r>
      <w:r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eské republiky, </w:t>
      </w:r>
      <w:r w:rsidR="007A2D6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(nebo část z nich) </w:t>
      </w:r>
      <w:r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vyjádřily na jednání </w:t>
      </w:r>
      <w:r w:rsidR="007A2D69">
        <w:rPr>
          <w:rFonts w:eastAsia="SimSun" w:cstheme="minorHAnsi"/>
          <w:bCs/>
          <w:kern w:val="1"/>
          <w:sz w:val="20"/>
          <w:szCs w:val="20"/>
          <w:lang w:eastAsia="ar-SA"/>
        </w:rPr>
        <w:t>V</w:t>
      </w:r>
      <w:r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lády ČR dne </w:t>
      </w:r>
      <w:r w:rsidR="00DB09ED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>2</w:t>
      </w:r>
      <w:r w:rsidR="00113154">
        <w:rPr>
          <w:rFonts w:eastAsia="SimSun" w:cstheme="minorHAnsi"/>
          <w:bCs/>
          <w:kern w:val="1"/>
          <w:sz w:val="20"/>
          <w:szCs w:val="20"/>
          <w:lang w:eastAsia="ar-SA"/>
        </w:rPr>
        <w:t>5</w:t>
      </w:r>
      <w:r w:rsidR="004A54C2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>.</w:t>
      </w:r>
      <w:r w:rsidR="00DB09ED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 října 2021 usnesením číslo 9</w:t>
      </w:r>
      <w:r w:rsidR="00113154">
        <w:rPr>
          <w:rFonts w:eastAsia="SimSun" w:cstheme="minorHAnsi"/>
          <w:bCs/>
          <w:kern w:val="1"/>
          <w:sz w:val="20"/>
          <w:szCs w:val="20"/>
          <w:lang w:eastAsia="ar-SA"/>
        </w:rPr>
        <w:t>48</w:t>
      </w:r>
      <w:r w:rsidR="00DB09ED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 </w:t>
      </w:r>
      <w:r w:rsidR="00750B11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svůj </w:t>
      </w:r>
      <w:r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>souhlas, aby byl</w:t>
      </w:r>
      <w:r w:rsidR="00DB09ED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o </w:t>
      </w:r>
      <w:r w:rsidR="00FA7693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přijato mimořádné opatření ministerstva zdravotnictví </w:t>
      </w:r>
      <w:r w:rsidR="00DB09ED" w:rsidRPr="007A2D69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č.j. </w:t>
      </w:r>
      <w:r w:rsidR="00FA7693" w:rsidRPr="00FA7693">
        <w:rPr>
          <w:rFonts w:eastAsia="SimSun" w:cstheme="minorHAnsi"/>
          <w:kern w:val="1"/>
          <w:sz w:val="20"/>
          <w:szCs w:val="20"/>
          <w:lang w:eastAsia="ar-SA"/>
        </w:rPr>
        <w:t>MZDR 15757/2020-61/MIN/KAN</w:t>
      </w:r>
      <w:r w:rsidR="00FA7693">
        <w:rPr>
          <w:rFonts w:eastAsia="SimSun" w:cstheme="minorHAnsi"/>
          <w:kern w:val="1"/>
          <w:sz w:val="20"/>
          <w:szCs w:val="20"/>
          <w:lang w:eastAsia="ar-SA"/>
        </w:rPr>
        <w:t xml:space="preserve">, které  </w:t>
      </w:r>
      <w:r w:rsidR="007C54ED" w:rsidRPr="007C54ED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s účinností ode dne 1. listopadu 2021 od 00:00 hod. </w:t>
      </w:r>
      <w:r w:rsidR="00DB15A2">
        <w:rPr>
          <w:rFonts w:eastAsia="SimSun" w:cstheme="minorHAnsi"/>
          <w:bCs/>
          <w:kern w:val="1"/>
          <w:sz w:val="20"/>
          <w:szCs w:val="20"/>
          <w:lang w:eastAsia="ar-SA"/>
        </w:rPr>
        <w:t>dle ustanovení I/1/a/</w:t>
      </w:r>
      <w:proofErr w:type="spellStart"/>
      <w:r w:rsidR="00DB15A2">
        <w:rPr>
          <w:rFonts w:eastAsia="SimSun" w:cstheme="minorHAnsi"/>
          <w:bCs/>
          <w:kern w:val="1"/>
          <w:sz w:val="20"/>
          <w:szCs w:val="20"/>
          <w:lang w:eastAsia="ar-SA"/>
        </w:rPr>
        <w:t>vi</w:t>
      </w:r>
      <w:proofErr w:type="spellEnd"/>
      <w:r w:rsidR="00DB15A2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 tohoto opatření zakazuje  </w:t>
      </w:r>
      <w:r w:rsidR="007C54ED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pedagogickým pracovníkům </w:t>
      </w:r>
      <w:r w:rsidR="007C54ED" w:rsidRPr="007C54ED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pohyb a pobyt </w:t>
      </w:r>
      <w:r w:rsidR="007C54ED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ve vnitřních prostorách škol </w:t>
      </w:r>
      <w:r w:rsidR="007C54ED" w:rsidRPr="007C54ED">
        <w:rPr>
          <w:rFonts w:eastAsia="SimSun" w:cstheme="minorHAnsi"/>
          <w:bCs/>
          <w:kern w:val="1"/>
          <w:sz w:val="20"/>
          <w:szCs w:val="20"/>
          <w:lang w:eastAsia="ar-SA"/>
        </w:rPr>
        <w:t>bez ochranných prostředků dýchacích cest (nos, ústa), kterými jsou respirátor nebo obdobný prostředek (vždy bez výdechového ventilu) naplňující minimálně všechny technické podmínky a požadavky (pro výrobek), včetně filtrační účinnosti alespoň 94 % dle příslušných norem, které brání šíření kapének (dále jen „</w:t>
      </w:r>
      <w:r w:rsidR="007C54ED" w:rsidRPr="009C21B7">
        <w:rPr>
          <w:rFonts w:eastAsia="SimSun" w:cstheme="minorHAnsi"/>
          <w:b/>
          <w:kern w:val="1"/>
          <w:sz w:val="20"/>
          <w:szCs w:val="20"/>
          <w:lang w:eastAsia="ar-SA"/>
        </w:rPr>
        <w:t>respirátor</w:t>
      </w:r>
      <w:r w:rsidR="007C54ED" w:rsidRPr="007C54ED">
        <w:rPr>
          <w:rFonts w:eastAsia="SimSun" w:cstheme="minorHAnsi"/>
          <w:bCs/>
          <w:kern w:val="1"/>
          <w:sz w:val="20"/>
          <w:szCs w:val="20"/>
          <w:lang w:eastAsia="ar-SA"/>
        </w:rPr>
        <w:t>“)</w:t>
      </w:r>
      <w:r w:rsidR="00DB15A2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, přičemž dle ustanovení I/2/e) tohoto opatření  jsou z tohoto zákazu vyňati pedagogičtí </w:t>
      </w:r>
      <w:r w:rsidR="00DB15A2" w:rsidRPr="00DB15A2">
        <w:rPr>
          <w:rFonts w:eastAsia="SimSun" w:cstheme="minorHAnsi"/>
          <w:bCs/>
          <w:kern w:val="1"/>
          <w:sz w:val="20"/>
          <w:szCs w:val="20"/>
          <w:lang w:eastAsia="ar-SA"/>
        </w:rPr>
        <w:t>nebo akademi</w:t>
      </w:r>
      <w:r w:rsidR="00DB15A2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čtí </w:t>
      </w:r>
      <w:r w:rsidR="00DB15A2" w:rsidRPr="00DB15A2">
        <w:rPr>
          <w:rFonts w:eastAsia="SimSun" w:cstheme="minorHAnsi"/>
          <w:bCs/>
          <w:kern w:val="1"/>
          <w:sz w:val="20"/>
          <w:szCs w:val="20"/>
          <w:lang w:eastAsia="ar-SA"/>
        </w:rPr>
        <w:t>pracovní</w:t>
      </w:r>
      <w:r w:rsidR="00DB15A2">
        <w:rPr>
          <w:rFonts w:eastAsia="SimSun" w:cstheme="minorHAnsi"/>
          <w:bCs/>
          <w:kern w:val="1"/>
          <w:sz w:val="20"/>
          <w:szCs w:val="20"/>
          <w:lang w:eastAsia="ar-SA"/>
        </w:rPr>
        <w:t>ci</w:t>
      </w:r>
      <w:r w:rsidR="00DB15A2" w:rsidRPr="00DB15A2">
        <w:rPr>
          <w:rFonts w:eastAsia="SimSun" w:cstheme="minorHAnsi"/>
          <w:bCs/>
          <w:kern w:val="1"/>
          <w:sz w:val="20"/>
          <w:szCs w:val="20"/>
          <w:lang w:eastAsia="ar-SA"/>
        </w:rPr>
        <w:t>, kteří byli očkováni proti onemocnění covid-19 a od dokončeného očkovacího schématu podle souhrnu údajů o přípravku uplynulo nejméně 14 dní</w:t>
      </w:r>
      <w:r w:rsidR="007C54ED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.    </w:t>
      </w:r>
    </w:p>
    <w:p w14:paraId="4351C614" w14:textId="688E2D5A" w:rsidR="0031028C" w:rsidRDefault="007D6211" w:rsidP="00EE5830">
      <w:pPr>
        <w:suppressAutoHyphens/>
        <w:jc w:val="both"/>
        <w:rPr>
          <w:rFonts w:eastAsia="SimSun" w:cstheme="minorHAnsi"/>
          <w:b/>
          <w:kern w:val="1"/>
          <w:sz w:val="20"/>
          <w:szCs w:val="20"/>
          <w:lang w:eastAsia="ar-SA"/>
        </w:rPr>
      </w:pPr>
      <w:r w:rsidRPr="007A2D69">
        <w:rPr>
          <w:rFonts w:eastAsia="SimSun" w:cstheme="minorHAnsi"/>
          <w:b/>
          <w:kern w:val="1"/>
          <w:sz w:val="20"/>
          <w:szCs w:val="20"/>
          <w:lang w:eastAsia="ar-SA"/>
        </w:rPr>
        <w:t>Uvedeným</w:t>
      </w:r>
      <w:r w:rsidR="003071E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 nezákonným j</w:t>
      </w:r>
      <w:r w:rsidR="00292F64" w:rsidRPr="007A2D6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ednáním </w:t>
      </w:r>
      <w:r w:rsidR="003071E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shora uvedených osob </w:t>
      </w:r>
      <w:r w:rsidR="00DB15A2">
        <w:rPr>
          <w:rFonts w:eastAsia="SimSun" w:cstheme="minorHAnsi"/>
          <w:b/>
          <w:kern w:val="1"/>
          <w:sz w:val="20"/>
          <w:szCs w:val="20"/>
          <w:lang w:eastAsia="ar-SA"/>
        </w:rPr>
        <w:t>tak</w:t>
      </w:r>
      <w:r w:rsidR="0031028C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 dochází:</w:t>
      </w:r>
    </w:p>
    <w:p w14:paraId="18614218" w14:textId="45EE933E" w:rsidR="00CB7855" w:rsidRDefault="0031028C" w:rsidP="00277B2A">
      <w:pPr>
        <w:pStyle w:val="Odstavecseseznamem"/>
        <w:numPr>
          <w:ilvl w:val="0"/>
          <w:numId w:val="12"/>
        </w:numPr>
        <w:suppressAutoHyphens/>
        <w:jc w:val="both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277B2A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>K</w:t>
      </w:r>
      <w:r w:rsidR="003071E9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 xml:space="preserve"> donucení </w:t>
      </w:r>
      <w:r w:rsidR="009205EB" w:rsidRPr="00277B2A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>a nátlaku</w:t>
      </w: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, aby se pedagogický pracovník podrobil </w:t>
      </w:r>
      <w:r w:rsidR="00CB7855"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invazivnímu </w:t>
      </w: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zdravotnímu úkonu v podobě očkování proti nemoci </w:t>
      </w:r>
      <w:r w:rsidR="009C21B7">
        <w:rPr>
          <w:rFonts w:eastAsia="SimSun" w:cstheme="minorHAnsi"/>
          <w:bCs/>
          <w:kern w:val="1"/>
          <w:sz w:val="20"/>
          <w:szCs w:val="20"/>
          <w:lang w:eastAsia="ar-SA"/>
        </w:rPr>
        <w:t>covid-</w:t>
      </w: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>19, kter</w:t>
      </w:r>
      <w:r w:rsidR="00CB7855"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>ý</w:t>
      </w: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 se tímto stává nutnou a jedinou podmínkou pro </w:t>
      </w:r>
      <w:r w:rsidR="00CB7855"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zproštění povinnosti respirátor nosit. </w:t>
      </w:r>
    </w:p>
    <w:p w14:paraId="3302FDF5" w14:textId="5AAA862F" w:rsidR="00277B2A" w:rsidRPr="00277B2A" w:rsidRDefault="00277B2A" w:rsidP="00277B2A">
      <w:pPr>
        <w:pStyle w:val="Odstavecseseznamem"/>
        <w:numPr>
          <w:ilvl w:val="0"/>
          <w:numId w:val="12"/>
        </w:numPr>
        <w:rPr>
          <w:rFonts w:eastAsia="SimSun" w:cstheme="minorHAnsi"/>
          <w:kern w:val="1"/>
          <w:sz w:val="20"/>
          <w:szCs w:val="20"/>
          <w:u w:val="single"/>
          <w:lang w:eastAsia="ar-SA"/>
        </w:rPr>
      </w:pPr>
      <w:r w:rsidRPr="00277B2A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>K segregaci</w:t>
      </w:r>
      <w:r w:rsidRPr="00277B2A">
        <w:rPr>
          <w:rFonts w:eastAsia="SimSun" w:cstheme="minorHAnsi"/>
          <w:b/>
          <w:bCs/>
          <w:kern w:val="1"/>
          <w:sz w:val="20"/>
          <w:szCs w:val="20"/>
          <w:lang w:eastAsia="ar-SA"/>
        </w:rPr>
        <w:t xml:space="preserve"> </w:t>
      </w:r>
      <w:r w:rsidRPr="00277B2A">
        <w:rPr>
          <w:rFonts w:eastAsia="SimSun" w:cstheme="minorHAnsi"/>
          <w:kern w:val="1"/>
          <w:sz w:val="20"/>
          <w:szCs w:val="20"/>
          <w:lang w:eastAsia="ar-SA"/>
        </w:rPr>
        <w:t>na pedagogické pracovníky očkované a ty ostatní, kdy</w:t>
      </w:r>
      <w:r w:rsidR="003071E9" w:rsidRPr="003071E9">
        <w:rPr>
          <w:rFonts w:eastAsia="SimSun" w:cstheme="minorHAnsi"/>
          <w:kern w:val="1"/>
          <w:sz w:val="20"/>
          <w:szCs w:val="20"/>
          <w:lang w:eastAsia="ar-SA"/>
        </w:rPr>
        <w:t xml:space="preserve"> na neo</w:t>
      </w:r>
      <w:r w:rsidRPr="00277B2A">
        <w:rPr>
          <w:rFonts w:eastAsia="SimSun" w:cstheme="minorHAnsi"/>
          <w:kern w:val="1"/>
          <w:sz w:val="20"/>
          <w:szCs w:val="20"/>
          <w:lang w:eastAsia="ar-SA"/>
        </w:rPr>
        <w:t>čkovan</w:t>
      </w:r>
      <w:r w:rsidR="003071E9" w:rsidRPr="003071E9">
        <w:rPr>
          <w:rFonts w:eastAsia="SimSun" w:cstheme="minorHAnsi"/>
          <w:kern w:val="1"/>
          <w:sz w:val="20"/>
          <w:szCs w:val="20"/>
          <w:lang w:eastAsia="ar-SA"/>
        </w:rPr>
        <w:t>é</w:t>
      </w:r>
      <w:r w:rsidRPr="00277B2A">
        <w:rPr>
          <w:rFonts w:eastAsia="SimSun" w:cstheme="minorHAnsi"/>
          <w:kern w:val="1"/>
          <w:sz w:val="20"/>
          <w:szCs w:val="20"/>
          <w:lang w:eastAsia="ar-SA"/>
        </w:rPr>
        <w:t xml:space="preserve"> j</w:t>
      </w:r>
      <w:r w:rsidR="003071E9" w:rsidRPr="003071E9">
        <w:rPr>
          <w:rFonts w:eastAsia="SimSun" w:cstheme="minorHAnsi"/>
          <w:kern w:val="1"/>
          <w:sz w:val="20"/>
          <w:szCs w:val="20"/>
          <w:lang w:eastAsia="ar-SA"/>
        </w:rPr>
        <w:t>e</w:t>
      </w:r>
      <w:r w:rsidRPr="00277B2A">
        <w:rPr>
          <w:rFonts w:eastAsia="SimSun" w:cstheme="minorHAnsi"/>
          <w:kern w:val="1"/>
          <w:sz w:val="20"/>
          <w:szCs w:val="20"/>
          <w:lang w:eastAsia="ar-SA"/>
        </w:rPr>
        <w:t xml:space="preserve"> </w:t>
      </w:r>
      <w:r w:rsidR="003071E9" w:rsidRPr="003071E9">
        <w:rPr>
          <w:rFonts w:eastAsia="SimSun" w:cstheme="minorHAnsi"/>
          <w:kern w:val="1"/>
          <w:sz w:val="20"/>
          <w:szCs w:val="20"/>
          <w:lang w:eastAsia="ar-SA"/>
        </w:rPr>
        <w:t xml:space="preserve">uvalena </w:t>
      </w:r>
      <w:r w:rsidRPr="00277B2A">
        <w:rPr>
          <w:rFonts w:eastAsia="SimSun" w:cstheme="minorHAnsi"/>
          <w:kern w:val="1"/>
          <w:sz w:val="20"/>
          <w:szCs w:val="20"/>
          <w:lang w:eastAsia="ar-SA"/>
        </w:rPr>
        <w:t>povinnost nosit stanovený prostředek ochrany dýchacích cest</w:t>
      </w:r>
      <w:r w:rsidR="003071E9" w:rsidRPr="003071E9">
        <w:rPr>
          <w:rFonts w:eastAsia="SimSun" w:cstheme="minorHAnsi"/>
          <w:kern w:val="1"/>
          <w:sz w:val="20"/>
          <w:szCs w:val="20"/>
          <w:lang w:eastAsia="ar-SA"/>
        </w:rPr>
        <w:t xml:space="preserve">, která je </w:t>
      </w:r>
      <w:r w:rsidR="003071E9">
        <w:rPr>
          <w:rFonts w:eastAsia="SimSun" w:cstheme="minorHAnsi"/>
          <w:kern w:val="1"/>
          <w:sz w:val="20"/>
          <w:szCs w:val="20"/>
          <w:lang w:eastAsia="ar-SA"/>
        </w:rPr>
        <w:t xml:space="preserve">s ohledem na odstavec následující zjevně svévolná a </w:t>
      </w:r>
      <w:r w:rsidR="003071E9" w:rsidRPr="003071E9">
        <w:rPr>
          <w:rFonts w:eastAsia="SimSun" w:cstheme="minorHAnsi"/>
          <w:b/>
          <w:bCs/>
          <w:kern w:val="1"/>
          <w:sz w:val="20"/>
          <w:szCs w:val="20"/>
          <w:lang w:eastAsia="ar-SA"/>
        </w:rPr>
        <w:t>diskriminační</w:t>
      </w:r>
      <w:r w:rsidR="003071E9">
        <w:rPr>
          <w:rFonts w:eastAsia="SimSun" w:cstheme="minorHAnsi"/>
          <w:kern w:val="1"/>
          <w:sz w:val="20"/>
          <w:szCs w:val="20"/>
          <w:lang w:eastAsia="ar-SA"/>
        </w:rPr>
        <w:t xml:space="preserve">. </w:t>
      </w:r>
      <w:r w:rsidRPr="00277B2A">
        <w:rPr>
          <w:rFonts w:eastAsia="SimSun" w:cstheme="minorHAnsi"/>
          <w:kern w:val="1"/>
          <w:sz w:val="20"/>
          <w:szCs w:val="20"/>
          <w:u w:val="single"/>
          <w:lang w:eastAsia="ar-SA"/>
        </w:rPr>
        <w:t xml:space="preserve"> </w:t>
      </w:r>
    </w:p>
    <w:p w14:paraId="7CA3BA89" w14:textId="7BE1E579" w:rsidR="0031028C" w:rsidRPr="00277B2A" w:rsidRDefault="00CB7855" w:rsidP="00277B2A">
      <w:pPr>
        <w:pStyle w:val="Odstavecseseznamem"/>
        <w:numPr>
          <w:ilvl w:val="0"/>
          <w:numId w:val="12"/>
        </w:numPr>
        <w:suppressAutoHyphens/>
        <w:jc w:val="both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277B2A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>K</w:t>
      </w:r>
      <w:r w:rsidR="00FA7693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 xml:space="preserve"> umožnění </w:t>
      </w:r>
      <w:r w:rsidR="009205EB" w:rsidRPr="00277B2A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>úmyslné</w:t>
      </w:r>
      <w:r w:rsidR="00FA7693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 xml:space="preserve">ho </w:t>
      </w:r>
      <w:r w:rsidRPr="00277B2A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>nekontrolované</w:t>
      </w:r>
      <w:r w:rsidR="00FA7693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>ho</w:t>
      </w:r>
      <w:r w:rsidRPr="00277B2A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 xml:space="preserve"> šíření </w:t>
      </w:r>
      <w:r w:rsidR="00B033EC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>onemocnění</w:t>
      </w:r>
      <w:r w:rsidRPr="00277B2A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 xml:space="preserve"> </w:t>
      </w:r>
      <w:r w:rsidR="009C21B7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>covid</w:t>
      </w:r>
      <w:r w:rsidRPr="00277B2A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>-19</w:t>
      </w: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>, neboť je již spolehlivě vědecky i kauzálně (</w:t>
      </w:r>
      <w:proofErr w:type="spellStart"/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>m.j</w:t>
      </w:r>
      <w:proofErr w:type="spellEnd"/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. </w:t>
      </w:r>
      <w:r w:rsidR="00E665D2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široce medializovaný </w:t>
      </w: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případ moderátorky pořadu ČT Star Dance) prokázáno, že ani očkování nezabraňuje, aby se očkovaná osoba nakazila nemocí </w:t>
      </w:r>
      <w:r w:rsidR="009C21B7">
        <w:rPr>
          <w:rFonts w:eastAsia="SimSun" w:cstheme="minorHAnsi"/>
          <w:bCs/>
          <w:kern w:val="1"/>
          <w:sz w:val="20"/>
          <w:szCs w:val="20"/>
          <w:lang w:eastAsia="ar-SA"/>
        </w:rPr>
        <w:t>covid-</w:t>
      </w: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19 a mohla být jejím šiřitelem. </w:t>
      </w:r>
      <w:r w:rsidR="009205EB"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S ohledem na obecnou známost této skutečnosti nelze pochybovat o tom, že shora uvedené rozhodnutí bylo přijato s plným vědomým </w:t>
      </w:r>
      <w:r w:rsidR="00FA7693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jeho </w:t>
      </w:r>
      <w:r w:rsidR="009205EB"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>možných škodlivých následků</w:t>
      </w:r>
      <w:r w:rsidR="009C21B7">
        <w:rPr>
          <w:rFonts w:eastAsia="SimSun" w:cstheme="minorHAnsi"/>
          <w:bCs/>
          <w:kern w:val="1"/>
          <w:sz w:val="20"/>
          <w:szCs w:val="20"/>
          <w:lang w:eastAsia="ar-SA"/>
        </w:rPr>
        <w:t>,</w:t>
      </w:r>
      <w:r w:rsidR="009205EB"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 a nelze tak uvažovat o jednání nedbalostním, ale o jednání úmyslném.        </w:t>
      </w: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  </w:t>
      </w:r>
      <w:r w:rsidR="0031028C"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   </w:t>
      </w:r>
      <w:r w:rsidR="00DB15A2"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 </w:t>
      </w:r>
    </w:p>
    <w:p w14:paraId="7765C665" w14:textId="77777777" w:rsidR="003071E9" w:rsidRDefault="003071E9" w:rsidP="00215047">
      <w:pPr>
        <w:suppressAutoHyphens/>
        <w:rPr>
          <w:rFonts w:eastAsia="SimSun" w:cstheme="minorHAnsi"/>
          <w:b/>
          <w:i/>
          <w:iCs/>
          <w:kern w:val="1"/>
          <w:sz w:val="20"/>
          <w:szCs w:val="20"/>
          <w:lang w:eastAsia="ar-SA"/>
        </w:rPr>
      </w:pPr>
    </w:p>
    <w:p w14:paraId="05F05177" w14:textId="5D4FD19B" w:rsidR="0001403A" w:rsidRPr="007A2D69" w:rsidRDefault="00EE5830" w:rsidP="00215047">
      <w:pPr>
        <w:suppressAutoHyphens/>
        <w:rPr>
          <w:rFonts w:eastAsia="SimSun" w:cstheme="minorHAnsi"/>
          <w:b/>
          <w:i/>
          <w:iCs/>
          <w:kern w:val="1"/>
          <w:sz w:val="20"/>
          <w:szCs w:val="20"/>
          <w:lang w:eastAsia="ar-SA"/>
        </w:rPr>
      </w:pPr>
      <w:commentRangeStart w:id="0"/>
      <w:r w:rsidRPr="007A2D69">
        <w:rPr>
          <w:rFonts w:eastAsia="SimSun" w:cstheme="minorHAnsi"/>
          <w:b/>
          <w:i/>
          <w:iCs/>
          <w:kern w:val="1"/>
          <w:sz w:val="20"/>
          <w:szCs w:val="20"/>
          <w:lang w:eastAsia="ar-SA"/>
        </w:rPr>
        <w:t xml:space="preserve">Důkaz: </w:t>
      </w:r>
      <w:r w:rsidR="00FF02E9">
        <w:rPr>
          <w:rFonts w:eastAsia="SimSun" w:cstheme="minorHAnsi"/>
          <w:b/>
          <w:i/>
          <w:iCs/>
          <w:kern w:val="1"/>
          <w:sz w:val="20"/>
          <w:szCs w:val="20"/>
          <w:lang w:eastAsia="ar-SA"/>
        </w:rPr>
        <w:t xml:space="preserve">odborné stanovisko MUDr. Michala </w:t>
      </w:r>
      <w:proofErr w:type="spellStart"/>
      <w:r w:rsidR="00FF02E9">
        <w:rPr>
          <w:rFonts w:eastAsia="SimSun" w:cstheme="minorHAnsi"/>
          <w:b/>
          <w:i/>
          <w:iCs/>
          <w:kern w:val="1"/>
          <w:sz w:val="20"/>
          <w:szCs w:val="20"/>
          <w:lang w:eastAsia="ar-SA"/>
        </w:rPr>
        <w:t>Štacha</w:t>
      </w:r>
      <w:commentRangeEnd w:id="0"/>
      <w:proofErr w:type="spellEnd"/>
      <w:r w:rsidR="009C21B7">
        <w:rPr>
          <w:rStyle w:val="Odkaznakoment"/>
          <w:rFonts w:ascii="Calibri" w:eastAsia="Calibri" w:hAnsi="Calibri" w:cs="Times New Roman"/>
        </w:rPr>
        <w:commentReference w:id="0"/>
      </w:r>
      <w:r w:rsidR="00FF02E9">
        <w:rPr>
          <w:rFonts w:eastAsia="SimSun" w:cstheme="minorHAnsi"/>
          <w:b/>
          <w:i/>
          <w:iCs/>
          <w:kern w:val="1"/>
          <w:sz w:val="20"/>
          <w:szCs w:val="20"/>
          <w:lang w:eastAsia="ar-SA"/>
        </w:rPr>
        <w:t xml:space="preserve"> </w:t>
      </w:r>
    </w:p>
    <w:p w14:paraId="1F375B61" w14:textId="1C4A5511" w:rsidR="00807B3A" w:rsidRPr="00277B2A" w:rsidRDefault="00807B3A" w:rsidP="00277B2A">
      <w:pPr>
        <w:suppressAutoHyphens/>
        <w:ind w:left="360"/>
        <w:rPr>
          <w:rFonts w:eastAsia="SimSun" w:cstheme="minorHAnsi"/>
          <w:bCs/>
          <w:kern w:val="1"/>
          <w:sz w:val="20"/>
          <w:szCs w:val="20"/>
          <w:lang w:eastAsia="ar-SA"/>
        </w:rPr>
      </w:pPr>
      <w:r w:rsidRPr="00277B2A">
        <w:rPr>
          <w:rFonts w:eastAsia="SimSun" w:cstheme="minorHAnsi"/>
          <w:bCs/>
          <w:kern w:val="1"/>
          <w:sz w:val="20"/>
          <w:szCs w:val="20"/>
          <w:lang w:eastAsia="ar-SA"/>
        </w:rPr>
        <w:t xml:space="preserve"> </w:t>
      </w:r>
    </w:p>
    <w:p w14:paraId="3256A1DE" w14:textId="77777777" w:rsidR="005A317B" w:rsidRPr="007A2D69" w:rsidRDefault="005A317B" w:rsidP="00215047">
      <w:pPr>
        <w:suppressAutoHyphens/>
        <w:jc w:val="both"/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</w:pPr>
      <w:r w:rsidRPr="007A2D69">
        <w:rPr>
          <w:rFonts w:eastAsia="SimSun" w:cstheme="minorHAnsi"/>
          <w:b/>
          <w:kern w:val="1"/>
          <w:sz w:val="20"/>
          <w:szCs w:val="20"/>
          <w:u w:val="single"/>
          <w:lang w:eastAsia="ar-SA"/>
        </w:rPr>
        <w:t xml:space="preserve">Žádost o písemné vyrozumění </w:t>
      </w:r>
    </w:p>
    <w:p w14:paraId="408CA2FB" w14:textId="291CDF8F" w:rsidR="00215047" w:rsidRPr="007A2D69" w:rsidRDefault="00215047" w:rsidP="00215047">
      <w:pPr>
        <w:suppressAutoHyphens/>
        <w:jc w:val="both"/>
        <w:rPr>
          <w:rFonts w:eastAsia="SimSun" w:cstheme="minorHAnsi"/>
          <w:kern w:val="1"/>
          <w:sz w:val="20"/>
          <w:szCs w:val="20"/>
          <w:lang w:eastAsia="ar-SA"/>
        </w:rPr>
      </w:pPr>
      <w:r w:rsidRPr="007A2D6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Z procesního postavení oznamovatele </w:t>
      </w:r>
      <w:r w:rsidR="00F42BE0" w:rsidRPr="007A2D6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a poškozeného současně </w:t>
      </w:r>
      <w:r w:rsidRPr="007A2D69">
        <w:rPr>
          <w:rFonts w:eastAsia="SimSun" w:cstheme="minorHAnsi"/>
          <w:b/>
          <w:kern w:val="1"/>
          <w:sz w:val="20"/>
          <w:szCs w:val="20"/>
          <w:lang w:eastAsia="ar-SA"/>
        </w:rPr>
        <w:t>žád</w:t>
      </w:r>
      <w:r w:rsidR="00F42BE0" w:rsidRPr="007A2D69">
        <w:rPr>
          <w:rFonts w:eastAsia="SimSun" w:cstheme="minorHAnsi"/>
          <w:b/>
          <w:kern w:val="1"/>
          <w:sz w:val="20"/>
          <w:szCs w:val="20"/>
          <w:lang w:eastAsia="ar-SA"/>
        </w:rPr>
        <w:t>ám</w:t>
      </w:r>
      <w:r w:rsidRPr="007A2D69">
        <w:rPr>
          <w:rFonts w:eastAsia="SimSun" w:cstheme="minorHAnsi"/>
          <w:b/>
          <w:kern w:val="1"/>
          <w:sz w:val="20"/>
          <w:szCs w:val="20"/>
          <w:lang w:eastAsia="ar-SA"/>
        </w:rPr>
        <w:t>, aby</w:t>
      </w:r>
      <w:r w:rsidR="004A54C2" w:rsidRPr="007A2D69">
        <w:rPr>
          <w:rFonts w:eastAsia="SimSun" w:cstheme="minorHAnsi"/>
          <w:b/>
          <w:kern w:val="1"/>
          <w:sz w:val="20"/>
          <w:szCs w:val="20"/>
          <w:lang w:eastAsia="ar-SA"/>
        </w:rPr>
        <w:t>ch</w:t>
      </w:r>
      <w:r w:rsidRPr="007A2D6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 byl v souladu s ustanovením trestního řádu </w:t>
      </w:r>
      <w:r w:rsidR="00F42BE0" w:rsidRPr="007A2D6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v zákonné lhůtě 30 dnů </w:t>
      </w:r>
      <w:r w:rsidR="00750B11" w:rsidRPr="007A2D69">
        <w:rPr>
          <w:rFonts w:eastAsia="SimSun" w:cstheme="minorHAnsi"/>
          <w:b/>
          <w:kern w:val="1"/>
          <w:sz w:val="20"/>
          <w:szCs w:val="20"/>
          <w:lang w:eastAsia="ar-SA"/>
        </w:rPr>
        <w:t xml:space="preserve">písemně </w:t>
      </w:r>
      <w:r w:rsidRPr="007A2D69">
        <w:rPr>
          <w:rFonts w:eastAsia="SimSun" w:cstheme="minorHAnsi"/>
          <w:b/>
          <w:kern w:val="1"/>
          <w:sz w:val="20"/>
          <w:szCs w:val="20"/>
          <w:lang w:eastAsia="ar-SA"/>
        </w:rPr>
        <w:t>vyrozuměn o učiněných opatřeních.</w:t>
      </w:r>
    </w:p>
    <w:p w14:paraId="0F568F95" w14:textId="77777777" w:rsidR="009C2890" w:rsidRDefault="009C2890">
      <w:pPr>
        <w:rPr>
          <w:rFonts w:cstheme="minorHAnsi"/>
          <w:sz w:val="20"/>
          <w:szCs w:val="20"/>
          <w:u w:val="single"/>
        </w:rPr>
      </w:pPr>
    </w:p>
    <w:p w14:paraId="4C9667CF" w14:textId="77777777" w:rsidR="009C2890" w:rsidRDefault="009C2890">
      <w:pPr>
        <w:rPr>
          <w:rFonts w:cstheme="minorHAnsi"/>
          <w:sz w:val="20"/>
          <w:szCs w:val="20"/>
          <w:u w:val="single"/>
        </w:rPr>
      </w:pPr>
    </w:p>
    <w:p w14:paraId="031A6939" w14:textId="77777777" w:rsidR="009C2890" w:rsidRDefault="009C2890">
      <w:pPr>
        <w:rPr>
          <w:rFonts w:cstheme="minorHAnsi"/>
          <w:sz w:val="20"/>
          <w:szCs w:val="20"/>
          <w:u w:val="single"/>
        </w:rPr>
      </w:pPr>
    </w:p>
    <w:p w14:paraId="403C4165" w14:textId="27435433" w:rsidR="00750B11" w:rsidRPr="007A2D69" w:rsidRDefault="00750B11">
      <w:pPr>
        <w:rPr>
          <w:rFonts w:cstheme="minorHAnsi"/>
          <w:sz w:val="20"/>
          <w:szCs w:val="20"/>
          <w:u w:val="single"/>
        </w:rPr>
      </w:pPr>
      <w:r w:rsidRPr="007A2D69">
        <w:rPr>
          <w:rFonts w:cstheme="minorHAnsi"/>
          <w:sz w:val="20"/>
          <w:szCs w:val="20"/>
          <w:u w:val="single"/>
        </w:rPr>
        <w:tab/>
      </w:r>
      <w:r w:rsidRPr="007A2D69">
        <w:rPr>
          <w:rFonts w:cstheme="minorHAnsi"/>
          <w:sz w:val="20"/>
          <w:szCs w:val="20"/>
          <w:u w:val="single"/>
        </w:rPr>
        <w:tab/>
      </w:r>
      <w:r w:rsidRPr="007A2D69">
        <w:rPr>
          <w:rFonts w:cstheme="minorHAnsi"/>
          <w:sz w:val="20"/>
          <w:szCs w:val="20"/>
          <w:u w:val="single"/>
        </w:rPr>
        <w:tab/>
      </w:r>
      <w:r w:rsidRPr="007A2D69">
        <w:rPr>
          <w:rFonts w:cstheme="minorHAnsi"/>
          <w:sz w:val="20"/>
          <w:szCs w:val="20"/>
          <w:u w:val="single"/>
        </w:rPr>
        <w:tab/>
      </w:r>
      <w:r w:rsidRPr="007A2D69">
        <w:rPr>
          <w:rFonts w:cstheme="minorHAnsi"/>
          <w:sz w:val="20"/>
          <w:szCs w:val="20"/>
          <w:u w:val="single"/>
        </w:rPr>
        <w:tab/>
      </w:r>
    </w:p>
    <w:p w14:paraId="62A58B84" w14:textId="77777777" w:rsidR="00750B11" w:rsidRPr="007A2D69" w:rsidRDefault="00750B11">
      <w:pPr>
        <w:rPr>
          <w:rFonts w:cstheme="minorHAnsi"/>
          <w:b/>
          <w:bCs/>
          <w:sz w:val="20"/>
          <w:szCs w:val="20"/>
        </w:rPr>
      </w:pPr>
      <w:r w:rsidRPr="007A2D69">
        <w:rPr>
          <w:rFonts w:cstheme="minorHAnsi"/>
          <w:b/>
          <w:bCs/>
          <w:sz w:val="20"/>
          <w:szCs w:val="20"/>
        </w:rPr>
        <w:tab/>
      </w:r>
      <w:r w:rsidRPr="007A2D69">
        <w:rPr>
          <w:rFonts w:cstheme="minorHAnsi"/>
          <w:b/>
          <w:bCs/>
          <w:sz w:val="20"/>
          <w:szCs w:val="20"/>
        </w:rPr>
        <w:tab/>
        <w:t xml:space="preserve">podpis </w:t>
      </w:r>
    </w:p>
    <w:sectPr w:rsidR="00750B11" w:rsidRPr="007A2D69" w:rsidSect="002E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or" w:initials="A">
    <w:p w14:paraId="471A852B" w14:textId="62C9C2C4" w:rsidR="009C21B7" w:rsidRDefault="009C21B7">
      <w:pPr>
        <w:pStyle w:val="Textkomente"/>
      </w:pPr>
      <w:r>
        <w:rPr>
          <w:rStyle w:val="Odkaznakoment"/>
        </w:rPr>
        <w:annotationRef/>
      </w:r>
      <w:r>
        <w:t xml:space="preserve">Odkaz sem: </w:t>
      </w:r>
      <w:r w:rsidRPr="009C21B7">
        <w:t>https://www.prolibertate.cz/wp-content/uploads/2021/11/odborne_stanovisko_respiratory_ucitele_vliv_psychika.pdf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1A85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1A852B" w16cid:durableId="253233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3A053" w14:textId="77777777" w:rsidR="00D36E5B" w:rsidRDefault="00D36E5B" w:rsidP="0036172A">
      <w:pPr>
        <w:spacing w:after="0" w:line="240" w:lineRule="auto"/>
      </w:pPr>
      <w:r>
        <w:separator/>
      </w:r>
    </w:p>
  </w:endnote>
  <w:endnote w:type="continuationSeparator" w:id="0">
    <w:p w14:paraId="4F20E196" w14:textId="77777777" w:rsidR="00D36E5B" w:rsidRDefault="00D36E5B" w:rsidP="0036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081DE" w14:textId="77777777" w:rsidR="00D36E5B" w:rsidRDefault="00D36E5B" w:rsidP="0036172A">
      <w:pPr>
        <w:spacing w:after="0" w:line="240" w:lineRule="auto"/>
      </w:pPr>
      <w:r>
        <w:separator/>
      </w:r>
    </w:p>
  </w:footnote>
  <w:footnote w:type="continuationSeparator" w:id="0">
    <w:p w14:paraId="224706CD" w14:textId="77777777" w:rsidR="00D36E5B" w:rsidRDefault="00D36E5B" w:rsidP="00361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47A"/>
    <w:multiLevelType w:val="hybridMultilevel"/>
    <w:tmpl w:val="CBF885C0"/>
    <w:lvl w:ilvl="0" w:tplc="6EDED5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3883"/>
    <w:multiLevelType w:val="hybridMultilevel"/>
    <w:tmpl w:val="5086B22E"/>
    <w:lvl w:ilvl="0" w:tplc="25F22BB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799F"/>
    <w:multiLevelType w:val="hybridMultilevel"/>
    <w:tmpl w:val="A62212B8"/>
    <w:lvl w:ilvl="0" w:tplc="A44681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7D0E256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54FB"/>
    <w:multiLevelType w:val="hybridMultilevel"/>
    <w:tmpl w:val="CF0A6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C7399"/>
    <w:multiLevelType w:val="hybridMultilevel"/>
    <w:tmpl w:val="ABDA4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0F59"/>
    <w:multiLevelType w:val="hybridMultilevel"/>
    <w:tmpl w:val="19E85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C71FB"/>
    <w:multiLevelType w:val="hybridMultilevel"/>
    <w:tmpl w:val="E5E05520"/>
    <w:lvl w:ilvl="0" w:tplc="10CE27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D4D3E"/>
    <w:multiLevelType w:val="hybridMultilevel"/>
    <w:tmpl w:val="21B68C2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AE150C"/>
    <w:multiLevelType w:val="hybridMultilevel"/>
    <w:tmpl w:val="FC9C9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E10AA"/>
    <w:multiLevelType w:val="hybridMultilevel"/>
    <w:tmpl w:val="80363372"/>
    <w:lvl w:ilvl="0" w:tplc="93A81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549BE"/>
    <w:multiLevelType w:val="hybridMultilevel"/>
    <w:tmpl w:val="953821FA"/>
    <w:lvl w:ilvl="0" w:tplc="FC8C20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516E6"/>
    <w:multiLevelType w:val="hybridMultilevel"/>
    <w:tmpl w:val="620CE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47"/>
    <w:rsid w:val="0001403A"/>
    <w:rsid w:val="0002261D"/>
    <w:rsid w:val="0008729B"/>
    <w:rsid w:val="00091B1C"/>
    <w:rsid w:val="00113154"/>
    <w:rsid w:val="001577E9"/>
    <w:rsid w:val="00215047"/>
    <w:rsid w:val="00277B2A"/>
    <w:rsid w:val="00292F64"/>
    <w:rsid w:val="002A0328"/>
    <w:rsid w:val="002D4D1F"/>
    <w:rsid w:val="002D5A8C"/>
    <w:rsid w:val="002E6844"/>
    <w:rsid w:val="00303B56"/>
    <w:rsid w:val="003071E9"/>
    <w:rsid w:val="0031028C"/>
    <w:rsid w:val="00313B7E"/>
    <w:rsid w:val="0036172A"/>
    <w:rsid w:val="003A2B75"/>
    <w:rsid w:val="004227A9"/>
    <w:rsid w:val="00426006"/>
    <w:rsid w:val="004A54C2"/>
    <w:rsid w:val="004F5C75"/>
    <w:rsid w:val="005A317B"/>
    <w:rsid w:val="00750B11"/>
    <w:rsid w:val="007A2D69"/>
    <w:rsid w:val="007C54ED"/>
    <w:rsid w:val="007D6211"/>
    <w:rsid w:val="00807B3A"/>
    <w:rsid w:val="008A334B"/>
    <w:rsid w:val="009205EB"/>
    <w:rsid w:val="009523B5"/>
    <w:rsid w:val="0096627C"/>
    <w:rsid w:val="00992831"/>
    <w:rsid w:val="00995277"/>
    <w:rsid w:val="009C0BFB"/>
    <w:rsid w:val="009C21B7"/>
    <w:rsid w:val="009C2890"/>
    <w:rsid w:val="00A61D44"/>
    <w:rsid w:val="00A76A34"/>
    <w:rsid w:val="00B033EC"/>
    <w:rsid w:val="00B26456"/>
    <w:rsid w:val="00B60A80"/>
    <w:rsid w:val="00C2043D"/>
    <w:rsid w:val="00C45FB0"/>
    <w:rsid w:val="00CB7855"/>
    <w:rsid w:val="00D36E5B"/>
    <w:rsid w:val="00DB09ED"/>
    <w:rsid w:val="00DB15A2"/>
    <w:rsid w:val="00E665D2"/>
    <w:rsid w:val="00E95B4F"/>
    <w:rsid w:val="00EE5830"/>
    <w:rsid w:val="00F42BE0"/>
    <w:rsid w:val="00F437DF"/>
    <w:rsid w:val="00F6764D"/>
    <w:rsid w:val="00FA7693"/>
    <w:rsid w:val="00FF0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C2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844"/>
  </w:style>
  <w:style w:type="paragraph" w:styleId="Nadpis1">
    <w:name w:val="heading 1"/>
    <w:basedOn w:val="Normln"/>
    <w:next w:val="Normln"/>
    <w:link w:val="Nadpis1Char"/>
    <w:uiPriority w:val="9"/>
    <w:qFormat/>
    <w:rsid w:val="00FA7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215047"/>
  </w:style>
  <w:style w:type="character" w:customStyle="1" w:styleId="Standardnpsmoodstavce1">
    <w:name w:val="Standardní písmo odstavce1"/>
    <w:rsid w:val="00215047"/>
  </w:style>
  <w:style w:type="paragraph" w:customStyle="1" w:styleId="Nadpis">
    <w:name w:val="Nadpis"/>
    <w:basedOn w:val="Normln"/>
    <w:next w:val="Zkladntext"/>
    <w:rsid w:val="00215047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Zkladntext">
    <w:name w:val="Body Text"/>
    <w:basedOn w:val="Normln"/>
    <w:link w:val="ZkladntextChar"/>
    <w:rsid w:val="00215047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15047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rsid w:val="00215047"/>
    <w:rPr>
      <w:rFonts w:cs="Mangal"/>
    </w:rPr>
  </w:style>
  <w:style w:type="paragraph" w:customStyle="1" w:styleId="Popisek">
    <w:name w:val="Popisek"/>
    <w:basedOn w:val="Normln"/>
    <w:rsid w:val="00215047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Rejstk">
    <w:name w:val="Rejstřík"/>
    <w:basedOn w:val="Normln"/>
    <w:rsid w:val="00215047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15047"/>
    <w:pPr>
      <w:tabs>
        <w:tab w:val="center" w:pos="4536"/>
        <w:tab w:val="right" w:pos="9072"/>
      </w:tabs>
      <w:suppressAutoHyphens/>
    </w:pPr>
    <w:rPr>
      <w:rFonts w:ascii="Calibri" w:eastAsia="SimSun" w:hAnsi="Calibri" w:cs="Calibri"/>
      <w:kern w:val="1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215047"/>
    <w:rPr>
      <w:rFonts w:ascii="Calibri" w:eastAsia="SimSun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15047"/>
    <w:pPr>
      <w:tabs>
        <w:tab w:val="center" w:pos="4536"/>
        <w:tab w:val="right" w:pos="9072"/>
      </w:tabs>
      <w:suppressAutoHyphens/>
    </w:pPr>
    <w:rPr>
      <w:rFonts w:ascii="Calibri" w:eastAsia="SimSun" w:hAnsi="Calibri" w:cs="Calibri"/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215047"/>
    <w:rPr>
      <w:rFonts w:ascii="Calibri" w:eastAsia="SimSun" w:hAnsi="Calibri" w:cs="Calibri"/>
      <w:kern w:val="1"/>
      <w:lang w:eastAsia="ar-SA"/>
    </w:rPr>
  </w:style>
  <w:style w:type="character" w:customStyle="1" w:styleId="nowrap">
    <w:name w:val="nowrap"/>
    <w:basedOn w:val="Standardnpsmoodstavce"/>
    <w:rsid w:val="00215047"/>
  </w:style>
  <w:style w:type="character" w:styleId="Hypertextovodkaz">
    <w:name w:val="Hyperlink"/>
    <w:uiPriority w:val="99"/>
    <w:unhideWhenUsed/>
    <w:rsid w:val="00215047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21504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150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2150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1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15047"/>
    <w:rPr>
      <w:b/>
      <w:bCs/>
    </w:rPr>
  </w:style>
  <w:style w:type="character" w:styleId="Odkaznakoment">
    <w:name w:val="annotation reference"/>
    <w:uiPriority w:val="99"/>
    <w:semiHidden/>
    <w:unhideWhenUsed/>
    <w:rsid w:val="002150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047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04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4C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4C2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4C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A54C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A7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35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76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36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epodatelna.policie@pc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5521</Characters>
  <Application>Microsoft Office Word</Application>
  <DocSecurity>0</DocSecurity>
  <Lines>141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2021-11-02T09:22:00Z</dcterms:created>
  <dcterms:modified xsi:type="dcterms:W3CDTF">2021-11-02T09:22:00Z</dcterms:modified>
</cp:coreProperties>
</file>